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AD7E7B" w14:textId="2BD2F931" w:rsidR="006A66FD" w:rsidRPr="000C3C57" w:rsidRDefault="00DD5822" w:rsidP="006A66FD">
      <w:pPr>
        <w:jc w:val="center"/>
        <w:rPr>
          <w:rFonts w:eastAsia="Times New Roman"/>
          <w:szCs w:val="24"/>
          <w:lang w:eastAsia="lv-LV"/>
        </w:rPr>
      </w:pPr>
      <w:r w:rsidRPr="000C3C57">
        <w:rPr>
          <w:rFonts w:eastAsia="Times New Roman"/>
          <w:szCs w:val="24"/>
          <w:lang w:eastAsia="lv-LV"/>
        </w:rPr>
        <w:t xml:space="preserve">Balvas “Lielais loms </w:t>
      </w:r>
      <w:r w:rsidR="000343BF" w:rsidRPr="000C3C57">
        <w:rPr>
          <w:rFonts w:eastAsia="Times New Roman"/>
          <w:szCs w:val="24"/>
          <w:lang w:eastAsia="lv-LV"/>
        </w:rPr>
        <w:t>2021</w:t>
      </w:r>
      <w:r w:rsidRPr="000C3C57">
        <w:rPr>
          <w:rFonts w:eastAsia="Times New Roman"/>
          <w:szCs w:val="24"/>
          <w:lang w:eastAsia="lv-LV"/>
        </w:rPr>
        <w:t>” vērtēšanas kritēriji nominācijā</w:t>
      </w:r>
    </w:p>
    <w:p w14:paraId="61DA3D0D" w14:textId="77777777" w:rsidR="006A66FD" w:rsidRPr="000C3C57" w:rsidRDefault="00DD5822" w:rsidP="006A66FD">
      <w:pPr>
        <w:jc w:val="center"/>
        <w:rPr>
          <w:rFonts w:eastAsia="Times New Roman"/>
          <w:b/>
          <w:szCs w:val="24"/>
          <w:lang w:eastAsia="lv-LV"/>
        </w:rPr>
      </w:pPr>
      <w:bookmarkStart w:id="0" w:name="_GoBack"/>
      <w:r w:rsidRPr="000C3C57">
        <w:rPr>
          <w:rFonts w:eastAsia="Times New Roman"/>
          <w:b/>
          <w:szCs w:val="24"/>
          <w:lang w:eastAsia="lv-LV"/>
        </w:rPr>
        <w:t>“</w:t>
      </w:r>
      <w:r w:rsidR="00886DC1" w:rsidRPr="000C3C57">
        <w:rPr>
          <w:rStyle w:val="Heading1Char"/>
          <w:rFonts w:ascii="Times New Roman" w:hAnsi="Times New Roman" w:cs="Times New Roman"/>
          <w:b/>
          <w:color w:val="auto"/>
          <w:sz w:val="24"/>
          <w:szCs w:val="24"/>
        </w:rPr>
        <w:t>GADA UZŅĒMUMS JŪRAS PIEKRASTES UN IEKŠĒJO ŪDEŅU ZVEJNIECĪBĀ</w:t>
      </w:r>
      <w:r w:rsidRPr="000C3C57">
        <w:rPr>
          <w:rFonts w:eastAsia="Times New Roman"/>
          <w:b/>
          <w:szCs w:val="24"/>
          <w:lang w:eastAsia="lv-LV"/>
        </w:rPr>
        <w:t>”</w:t>
      </w:r>
    </w:p>
    <w:bookmarkEnd w:id="0"/>
    <w:p w14:paraId="0C650C0B" w14:textId="77777777" w:rsidR="006A66FD" w:rsidRPr="000C3C57" w:rsidRDefault="006A66FD" w:rsidP="006A66FD">
      <w:pPr>
        <w:rPr>
          <w:rFonts w:eastAsia="Times New Roman"/>
          <w:szCs w:val="24"/>
          <w:lang w:eastAsia="lv-LV"/>
        </w:rPr>
      </w:pPr>
    </w:p>
    <w:p w14:paraId="1B8BC030" w14:textId="77777777" w:rsidR="006A66FD" w:rsidRPr="000C3C57" w:rsidRDefault="00DD5822" w:rsidP="006A66FD">
      <w:pPr>
        <w:rPr>
          <w:rFonts w:eastAsia="Times New Roman"/>
          <w:szCs w:val="24"/>
          <w:lang w:eastAsia="lv-LV"/>
        </w:rPr>
      </w:pPr>
      <w:r w:rsidRPr="000C3C57">
        <w:rPr>
          <w:rFonts w:eastAsia="Times New Roman"/>
          <w:szCs w:val="24"/>
          <w:lang w:eastAsia="lv-LV"/>
        </w:rPr>
        <w:t xml:space="preserve">Novads_______________________________________________________________________, </w:t>
      </w:r>
    </w:p>
    <w:p w14:paraId="5B58C222" w14:textId="77777777" w:rsidR="006A66FD" w:rsidRPr="000C3C57" w:rsidRDefault="00DD5822" w:rsidP="006A66FD">
      <w:pPr>
        <w:rPr>
          <w:rFonts w:eastAsia="Times New Roman"/>
          <w:szCs w:val="24"/>
          <w:lang w:eastAsia="lv-LV"/>
        </w:rPr>
      </w:pPr>
      <w:r w:rsidRPr="000C3C57">
        <w:rPr>
          <w:rFonts w:eastAsia="Times New Roman"/>
          <w:szCs w:val="24"/>
          <w:lang w:eastAsia="lv-LV"/>
        </w:rPr>
        <w:t>Juridiskas personas nosaukums____________________________________________________,</w:t>
      </w:r>
    </w:p>
    <w:p w14:paraId="771C843D" w14:textId="77777777" w:rsidR="006A66FD" w:rsidRPr="000C3C57" w:rsidRDefault="00DD5822" w:rsidP="006A66FD">
      <w:pPr>
        <w:rPr>
          <w:rFonts w:eastAsia="Times New Roman"/>
          <w:szCs w:val="24"/>
          <w:lang w:eastAsia="lv-LV"/>
        </w:rPr>
      </w:pPr>
      <w:r w:rsidRPr="000C3C57">
        <w:rPr>
          <w:rFonts w:eastAsia="Times New Roman"/>
          <w:szCs w:val="24"/>
          <w:lang w:eastAsia="lv-LV"/>
        </w:rPr>
        <w:t>Īpašnieks vai vadītājs____________________________________________________________.</w:t>
      </w:r>
    </w:p>
    <w:p w14:paraId="1C0A1BF6" w14:textId="77777777" w:rsidR="006A66FD" w:rsidRPr="000C3C57" w:rsidRDefault="006A66FD" w:rsidP="006A66FD">
      <w:pPr>
        <w:rPr>
          <w:rFonts w:eastAsia="Times New Roman"/>
          <w:szCs w:val="24"/>
          <w:lang w:eastAsia="lv-LV"/>
        </w:rPr>
      </w:pPr>
    </w:p>
    <w:tbl>
      <w:tblPr>
        <w:tblW w:w="8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6"/>
        <w:gridCol w:w="5334"/>
        <w:gridCol w:w="1255"/>
        <w:gridCol w:w="898"/>
      </w:tblGrid>
      <w:tr w:rsidR="00A605C9" w:rsidRPr="000C3C57" w14:paraId="2B7CAD8A" w14:textId="77777777" w:rsidTr="004227C5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F7353" w14:textId="77777777" w:rsidR="00886DC1" w:rsidRPr="000C3C57" w:rsidRDefault="00DD5822" w:rsidP="00455D68">
            <w:pPr>
              <w:jc w:val="center"/>
              <w:rPr>
                <w:b/>
                <w:sz w:val="20"/>
                <w:szCs w:val="20"/>
              </w:rPr>
            </w:pPr>
            <w:r w:rsidRPr="000C3C57">
              <w:rPr>
                <w:b/>
                <w:sz w:val="20"/>
                <w:szCs w:val="20"/>
              </w:rPr>
              <w:t>Nr.</w:t>
            </w:r>
          </w:p>
          <w:p w14:paraId="79581183" w14:textId="77777777" w:rsidR="006A66FD" w:rsidRPr="000C3C57" w:rsidRDefault="00DD5822" w:rsidP="00455D68">
            <w:pPr>
              <w:jc w:val="center"/>
              <w:rPr>
                <w:b/>
                <w:sz w:val="20"/>
                <w:szCs w:val="20"/>
              </w:rPr>
            </w:pPr>
            <w:r w:rsidRPr="000C3C57">
              <w:rPr>
                <w:b/>
                <w:sz w:val="20"/>
                <w:szCs w:val="20"/>
              </w:rPr>
              <w:t>p.k.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4D10A" w14:textId="77777777" w:rsidR="006A66FD" w:rsidRPr="000C3C57" w:rsidRDefault="00DD5822" w:rsidP="00455D68">
            <w:pPr>
              <w:jc w:val="center"/>
              <w:rPr>
                <w:b/>
                <w:sz w:val="20"/>
                <w:szCs w:val="20"/>
              </w:rPr>
            </w:pPr>
            <w:r w:rsidRPr="000C3C57">
              <w:rPr>
                <w:b/>
                <w:sz w:val="20"/>
                <w:szCs w:val="20"/>
              </w:rPr>
              <w:t>Rādītāji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44F9D" w14:textId="77777777" w:rsidR="006A66FD" w:rsidRPr="000C3C57" w:rsidRDefault="00DD5822" w:rsidP="00455D68">
            <w:pPr>
              <w:jc w:val="center"/>
              <w:rPr>
                <w:b/>
                <w:sz w:val="20"/>
                <w:szCs w:val="20"/>
              </w:rPr>
            </w:pPr>
            <w:r w:rsidRPr="000C3C57">
              <w:rPr>
                <w:b/>
                <w:sz w:val="20"/>
                <w:szCs w:val="20"/>
              </w:rPr>
              <w:t>Punktu skaits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F11DB" w14:textId="71485E1C" w:rsidR="006A66FD" w:rsidRPr="000C3C57" w:rsidRDefault="00DD5822" w:rsidP="00455D68">
            <w:pPr>
              <w:jc w:val="center"/>
              <w:rPr>
                <w:b/>
                <w:sz w:val="20"/>
                <w:szCs w:val="20"/>
              </w:rPr>
            </w:pPr>
            <w:r w:rsidRPr="000C3C57">
              <w:rPr>
                <w:b/>
                <w:sz w:val="20"/>
                <w:szCs w:val="20"/>
              </w:rPr>
              <w:t>Iegūtais punktu skaits</w:t>
            </w:r>
            <w:r w:rsidRPr="000C3C57">
              <w:rPr>
                <w:rStyle w:val="FootnoteReference"/>
                <w:b/>
                <w:sz w:val="20"/>
                <w:szCs w:val="20"/>
              </w:rPr>
              <w:footnoteReference w:id="1"/>
            </w:r>
          </w:p>
        </w:tc>
      </w:tr>
      <w:tr w:rsidR="00A605C9" w:rsidRPr="000C3C57" w14:paraId="7A35E333" w14:textId="77777777" w:rsidTr="004227C5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91A5CB3" w14:textId="77777777" w:rsidR="006A66FD" w:rsidRPr="000C3C57" w:rsidRDefault="00DD5822" w:rsidP="00455D68">
            <w:pPr>
              <w:rPr>
                <w:b/>
                <w:sz w:val="20"/>
                <w:szCs w:val="20"/>
              </w:rPr>
            </w:pPr>
            <w:r w:rsidRPr="000C3C57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3634081" w14:textId="77777777" w:rsidR="006A66FD" w:rsidRPr="000C3C57" w:rsidRDefault="00DD5822" w:rsidP="00455D68">
            <w:pPr>
              <w:rPr>
                <w:b/>
                <w:sz w:val="20"/>
                <w:szCs w:val="20"/>
              </w:rPr>
            </w:pPr>
            <w:r w:rsidRPr="000C3C57">
              <w:rPr>
                <w:b/>
                <w:sz w:val="20"/>
                <w:szCs w:val="20"/>
              </w:rPr>
              <w:t>Uzņēmuma darbība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AE69E9" w14:textId="77777777" w:rsidR="006A66FD" w:rsidRPr="000C3C57" w:rsidRDefault="006A66FD" w:rsidP="00455D68">
            <w:pPr>
              <w:rPr>
                <w:b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21C958" w14:textId="77777777" w:rsidR="006A66FD" w:rsidRPr="000C3C57" w:rsidRDefault="006A66FD" w:rsidP="00455D68">
            <w:pPr>
              <w:rPr>
                <w:b/>
                <w:sz w:val="20"/>
                <w:szCs w:val="20"/>
              </w:rPr>
            </w:pPr>
          </w:p>
        </w:tc>
      </w:tr>
      <w:tr w:rsidR="00A419B9" w:rsidRPr="000C3C57" w14:paraId="6E967F28" w14:textId="77777777" w:rsidTr="004227C5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D747D" w14:textId="7433948B" w:rsidR="00A419B9" w:rsidRPr="000C3C57" w:rsidRDefault="00596CFF" w:rsidP="00455D68">
            <w:pPr>
              <w:jc w:val="center"/>
              <w:rPr>
                <w:sz w:val="20"/>
                <w:szCs w:val="20"/>
              </w:rPr>
            </w:pPr>
            <w:r w:rsidRPr="000C3C57">
              <w:rPr>
                <w:sz w:val="20"/>
                <w:szCs w:val="20"/>
              </w:rPr>
              <w:t>1.1.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AC709" w14:textId="2B455CE0" w:rsidR="00A419B9" w:rsidRPr="000C3C57" w:rsidDel="00A419B9" w:rsidRDefault="00596CFF" w:rsidP="00772278">
            <w:pPr>
              <w:contextualSpacing/>
              <w:rPr>
                <w:sz w:val="20"/>
                <w:szCs w:val="20"/>
              </w:rPr>
            </w:pPr>
            <w:r w:rsidRPr="000C3C57">
              <w:rPr>
                <w:sz w:val="20"/>
                <w:szCs w:val="20"/>
              </w:rPr>
              <w:t xml:space="preserve">Vidējā gada nozveja </w:t>
            </w:r>
            <w:r w:rsidR="003A6F51" w:rsidRPr="000C3C57">
              <w:rPr>
                <w:sz w:val="20"/>
                <w:szCs w:val="20"/>
              </w:rPr>
              <w:t>(</w:t>
            </w:r>
            <w:r w:rsidR="00DC11B9" w:rsidRPr="000C3C57">
              <w:rPr>
                <w:sz w:val="20"/>
                <w:szCs w:val="20"/>
              </w:rPr>
              <w:t>2020</w:t>
            </w:r>
            <w:r w:rsidR="003A6F51" w:rsidRPr="000C3C57">
              <w:rPr>
                <w:sz w:val="20"/>
                <w:szCs w:val="20"/>
              </w:rPr>
              <w:t>.gads)</w:t>
            </w:r>
            <w:r w:rsidRPr="000C3C57">
              <w:rPr>
                <w:sz w:val="20"/>
                <w:szCs w:val="20"/>
              </w:rPr>
              <w:t>: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28621" w14:textId="77777777" w:rsidR="00A419B9" w:rsidRPr="000C3C57" w:rsidDel="00A419B9" w:rsidRDefault="00A419B9" w:rsidP="00455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05C03" w14:textId="77777777" w:rsidR="00A419B9" w:rsidRPr="000C3C57" w:rsidRDefault="00A419B9" w:rsidP="00455D68">
            <w:pPr>
              <w:jc w:val="center"/>
              <w:rPr>
                <w:sz w:val="20"/>
                <w:szCs w:val="20"/>
              </w:rPr>
            </w:pPr>
          </w:p>
        </w:tc>
      </w:tr>
      <w:tr w:rsidR="00A419B9" w:rsidRPr="000C3C57" w14:paraId="45382998" w14:textId="77777777" w:rsidTr="004227C5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0FFE8" w14:textId="55A64044" w:rsidR="00A419B9" w:rsidRPr="000C3C57" w:rsidRDefault="00A419B9" w:rsidP="004227C5">
            <w:pPr>
              <w:pStyle w:val="ListParagraph"/>
              <w:numPr>
                <w:ilvl w:val="2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62698" w14:textId="6996DF3A" w:rsidR="00A419B9" w:rsidRPr="000C3C57" w:rsidDel="00A419B9" w:rsidRDefault="00596CFF" w:rsidP="00772278">
            <w:pPr>
              <w:contextualSpacing/>
              <w:rPr>
                <w:sz w:val="20"/>
                <w:szCs w:val="20"/>
              </w:rPr>
            </w:pPr>
            <w:r w:rsidRPr="000C3C57">
              <w:rPr>
                <w:sz w:val="20"/>
                <w:szCs w:val="20"/>
              </w:rPr>
              <w:t>Stāvvadu zveja</w:t>
            </w:r>
            <w:r w:rsidR="00C00DC6" w:rsidRPr="000C3C57">
              <w:rPr>
                <w:sz w:val="20"/>
                <w:szCs w:val="20"/>
              </w:rPr>
              <w:t xml:space="preserve"> </w:t>
            </w:r>
            <w:r w:rsidR="00571748" w:rsidRPr="000C3C57">
              <w:rPr>
                <w:sz w:val="20"/>
                <w:szCs w:val="20"/>
              </w:rPr>
              <w:t xml:space="preserve">uz vienu zvejas rīku </w:t>
            </w:r>
            <w:r w:rsidR="00C00DC6" w:rsidRPr="000C3C57">
              <w:rPr>
                <w:sz w:val="20"/>
                <w:szCs w:val="20"/>
              </w:rPr>
              <w:t>(piekrastē</w:t>
            </w:r>
            <w:r w:rsidRPr="000C3C57">
              <w:rPr>
                <w:sz w:val="20"/>
                <w:szCs w:val="20"/>
              </w:rPr>
              <w:t xml:space="preserve"> Rīgas jūras līcī un Baltijas jūrā</w:t>
            </w:r>
            <w:r w:rsidR="00C00DC6" w:rsidRPr="000C3C57">
              <w:rPr>
                <w:sz w:val="20"/>
                <w:szCs w:val="20"/>
              </w:rPr>
              <w:t>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381B8" w14:textId="77777777" w:rsidR="00A419B9" w:rsidRPr="000C3C57" w:rsidDel="00A419B9" w:rsidRDefault="00A419B9" w:rsidP="00455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43AFF" w14:textId="77777777" w:rsidR="00A419B9" w:rsidRPr="000C3C57" w:rsidRDefault="00A419B9" w:rsidP="00455D68">
            <w:pPr>
              <w:jc w:val="center"/>
              <w:rPr>
                <w:sz w:val="20"/>
                <w:szCs w:val="20"/>
              </w:rPr>
            </w:pPr>
          </w:p>
        </w:tc>
      </w:tr>
      <w:tr w:rsidR="00596CFF" w:rsidRPr="000C3C57" w14:paraId="5B7377BE" w14:textId="77777777" w:rsidTr="004227C5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70814" w14:textId="77777777" w:rsidR="00596CFF" w:rsidRPr="000C3C57" w:rsidRDefault="00596CFF" w:rsidP="00455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D8B61" w14:textId="1C9EFF8A" w:rsidR="00596CFF" w:rsidRPr="000C3C57" w:rsidDel="00A419B9" w:rsidRDefault="00883481" w:rsidP="0097050A">
            <w:pPr>
              <w:numPr>
                <w:ilvl w:val="0"/>
                <w:numId w:val="1"/>
              </w:numPr>
              <w:ind w:left="601" w:hanging="284"/>
              <w:contextualSpacing/>
              <w:rPr>
                <w:sz w:val="20"/>
                <w:szCs w:val="20"/>
              </w:rPr>
            </w:pPr>
            <w:r w:rsidRPr="000C3C57">
              <w:rPr>
                <w:sz w:val="20"/>
                <w:szCs w:val="20"/>
              </w:rPr>
              <w:t>Līdz</w:t>
            </w:r>
            <w:r w:rsidR="00596CFF" w:rsidRPr="000C3C57">
              <w:rPr>
                <w:sz w:val="20"/>
                <w:szCs w:val="20"/>
              </w:rPr>
              <w:t xml:space="preserve"> 20 t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8F735" w14:textId="7EC22573" w:rsidR="00596CFF" w:rsidRPr="000C3C57" w:rsidDel="00A419B9" w:rsidRDefault="004227C5" w:rsidP="00455D68">
            <w:pPr>
              <w:jc w:val="center"/>
              <w:rPr>
                <w:sz w:val="20"/>
                <w:szCs w:val="20"/>
              </w:rPr>
            </w:pPr>
            <w:r w:rsidRPr="000C3C57">
              <w:rPr>
                <w:sz w:val="20"/>
                <w:szCs w:val="20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08678" w14:textId="77777777" w:rsidR="00596CFF" w:rsidRPr="000C3C57" w:rsidRDefault="00596CFF" w:rsidP="00455D68">
            <w:pPr>
              <w:jc w:val="center"/>
              <w:rPr>
                <w:sz w:val="20"/>
                <w:szCs w:val="20"/>
              </w:rPr>
            </w:pPr>
          </w:p>
        </w:tc>
      </w:tr>
      <w:tr w:rsidR="00596CFF" w:rsidRPr="000C3C57" w14:paraId="451ED2C6" w14:textId="77777777" w:rsidTr="004227C5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CAB20" w14:textId="77777777" w:rsidR="00596CFF" w:rsidRPr="000C3C57" w:rsidRDefault="00596CFF" w:rsidP="00455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DB016" w14:textId="1C0E11F7" w:rsidR="00596CFF" w:rsidRPr="000C3C57" w:rsidDel="00A419B9" w:rsidRDefault="00596CFF" w:rsidP="0097050A">
            <w:pPr>
              <w:numPr>
                <w:ilvl w:val="0"/>
                <w:numId w:val="1"/>
              </w:numPr>
              <w:ind w:left="601" w:hanging="284"/>
              <w:contextualSpacing/>
              <w:rPr>
                <w:sz w:val="20"/>
                <w:szCs w:val="20"/>
              </w:rPr>
            </w:pPr>
            <w:r w:rsidRPr="000C3C57">
              <w:rPr>
                <w:sz w:val="20"/>
                <w:szCs w:val="20"/>
              </w:rPr>
              <w:t xml:space="preserve">No 20 t līdz </w:t>
            </w:r>
            <w:r w:rsidR="00DD5F2B" w:rsidRPr="000C3C57">
              <w:rPr>
                <w:sz w:val="20"/>
                <w:szCs w:val="20"/>
              </w:rPr>
              <w:t>60</w:t>
            </w:r>
            <w:r w:rsidRPr="000C3C57">
              <w:rPr>
                <w:sz w:val="20"/>
                <w:szCs w:val="20"/>
              </w:rPr>
              <w:t xml:space="preserve"> t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8FE14" w14:textId="6562D0F3" w:rsidR="00596CFF" w:rsidRPr="000C3C57" w:rsidDel="00A419B9" w:rsidRDefault="004227C5" w:rsidP="00455D68">
            <w:pPr>
              <w:jc w:val="center"/>
              <w:rPr>
                <w:sz w:val="20"/>
                <w:szCs w:val="20"/>
              </w:rPr>
            </w:pPr>
            <w:r w:rsidRPr="000C3C57">
              <w:rPr>
                <w:sz w:val="20"/>
                <w:szCs w:val="20"/>
              </w:rPr>
              <w:t>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8270D" w14:textId="77777777" w:rsidR="00596CFF" w:rsidRPr="000C3C57" w:rsidRDefault="00596CFF" w:rsidP="00455D68">
            <w:pPr>
              <w:jc w:val="center"/>
              <w:rPr>
                <w:sz w:val="20"/>
                <w:szCs w:val="20"/>
              </w:rPr>
            </w:pPr>
          </w:p>
        </w:tc>
      </w:tr>
      <w:tr w:rsidR="00596CFF" w:rsidRPr="000C3C57" w14:paraId="2DAD757C" w14:textId="77777777" w:rsidTr="004227C5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CAB9F" w14:textId="77777777" w:rsidR="00596CFF" w:rsidRPr="000C3C57" w:rsidRDefault="00596CFF" w:rsidP="00455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0B8F7" w14:textId="62D3FA59" w:rsidR="00596CFF" w:rsidRPr="000C3C57" w:rsidRDefault="00DD5F2B" w:rsidP="0097050A">
            <w:pPr>
              <w:numPr>
                <w:ilvl w:val="0"/>
                <w:numId w:val="1"/>
              </w:numPr>
              <w:ind w:left="601" w:hanging="284"/>
              <w:contextualSpacing/>
              <w:rPr>
                <w:sz w:val="20"/>
                <w:szCs w:val="20"/>
              </w:rPr>
            </w:pPr>
            <w:r w:rsidRPr="000C3C57">
              <w:rPr>
                <w:sz w:val="20"/>
                <w:szCs w:val="20"/>
              </w:rPr>
              <w:t xml:space="preserve">No 61 t līdz 100 t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4E380" w14:textId="0E89E2A7" w:rsidR="00596CFF" w:rsidRPr="000C3C57" w:rsidRDefault="004227C5" w:rsidP="00455D68">
            <w:pPr>
              <w:jc w:val="center"/>
              <w:rPr>
                <w:sz w:val="20"/>
                <w:szCs w:val="20"/>
              </w:rPr>
            </w:pPr>
            <w:r w:rsidRPr="000C3C57">
              <w:rPr>
                <w:sz w:val="20"/>
                <w:szCs w:val="20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8846E" w14:textId="77777777" w:rsidR="00596CFF" w:rsidRPr="000C3C57" w:rsidRDefault="00596CFF" w:rsidP="00455D68">
            <w:pPr>
              <w:jc w:val="center"/>
              <w:rPr>
                <w:sz w:val="20"/>
                <w:szCs w:val="20"/>
              </w:rPr>
            </w:pPr>
          </w:p>
        </w:tc>
      </w:tr>
      <w:tr w:rsidR="00DD5F2B" w:rsidRPr="000C3C57" w14:paraId="497449C1" w14:textId="77777777" w:rsidTr="004227C5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AEC76" w14:textId="77777777" w:rsidR="00DD5F2B" w:rsidRPr="000C3C57" w:rsidRDefault="00DD5F2B" w:rsidP="00DD5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E5005" w14:textId="78AC7724" w:rsidR="00DD5F2B" w:rsidRPr="000C3C57" w:rsidRDefault="00DD5F2B" w:rsidP="00DD5F2B">
            <w:pPr>
              <w:numPr>
                <w:ilvl w:val="0"/>
                <w:numId w:val="1"/>
              </w:numPr>
              <w:ind w:left="601" w:hanging="284"/>
              <w:contextualSpacing/>
              <w:rPr>
                <w:sz w:val="20"/>
                <w:szCs w:val="20"/>
              </w:rPr>
            </w:pPr>
            <w:r w:rsidRPr="000C3C57">
              <w:rPr>
                <w:sz w:val="20"/>
                <w:szCs w:val="20"/>
              </w:rPr>
              <w:t>100 t un vairāk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0B1E6" w14:textId="63A5F0B9" w:rsidR="00DD5F2B" w:rsidRPr="000C3C57" w:rsidRDefault="00DD5F2B" w:rsidP="00DD5F2B">
            <w:pPr>
              <w:jc w:val="center"/>
              <w:rPr>
                <w:sz w:val="20"/>
                <w:szCs w:val="20"/>
              </w:rPr>
            </w:pPr>
            <w:r w:rsidRPr="000C3C57">
              <w:rPr>
                <w:sz w:val="20"/>
                <w:szCs w:val="20"/>
              </w:rPr>
              <w:t>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5957A" w14:textId="77777777" w:rsidR="00DD5F2B" w:rsidRPr="000C3C57" w:rsidRDefault="00DD5F2B" w:rsidP="00DD5F2B">
            <w:pPr>
              <w:jc w:val="center"/>
              <w:rPr>
                <w:sz w:val="20"/>
                <w:szCs w:val="20"/>
              </w:rPr>
            </w:pPr>
          </w:p>
        </w:tc>
      </w:tr>
      <w:tr w:rsidR="00DD5F2B" w:rsidRPr="000C3C57" w14:paraId="64354E4A" w14:textId="77777777" w:rsidTr="004227C5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2AB0F" w14:textId="2759B696" w:rsidR="00DD5F2B" w:rsidRPr="000C3C57" w:rsidRDefault="00DD5F2B" w:rsidP="00DD5F2B">
            <w:pPr>
              <w:jc w:val="center"/>
              <w:rPr>
                <w:sz w:val="20"/>
                <w:szCs w:val="20"/>
              </w:rPr>
            </w:pPr>
            <w:r w:rsidRPr="000C3C57">
              <w:rPr>
                <w:sz w:val="20"/>
                <w:szCs w:val="20"/>
              </w:rPr>
              <w:t>1.1.2.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90DCD" w14:textId="499FA0F2" w:rsidR="00DD5F2B" w:rsidRPr="000C3C57" w:rsidRDefault="00DD5F2B" w:rsidP="00DD5F2B">
            <w:pPr>
              <w:contextualSpacing/>
              <w:rPr>
                <w:sz w:val="20"/>
                <w:szCs w:val="20"/>
              </w:rPr>
            </w:pPr>
            <w:r w:rsidRPr="000C3C57">
              <w:rPr>
                <w:sz w:val="20"/>
                <w:szCs w:val="20"/>
              </w:rPr>
              <w:t xml:space="preserve">Zivju murds </w:t>
            </w:r>
            <w:r w:rsidR="00571748" w:rsidRPr="000C3C57">
              <w:rPr>
                <w:sz w:val="20"/>
                <w:szCs w:val="20"/>
              </w:rPr>
              <w:t xml:space="preserve">uz vienu zvejas rīku </w:t>
            </w:r>
            <w:r w:rsidRPr="000C3C57">
              <w:rPr>
                <w:sz w:val="20"/>
                <w:szCs w:val="20"/>
              </w:rPr>
              <w:t>(iekšējos ūdeņos, piekrastē  Rīgas jūras līcī un Baltijas jūrā)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369E2" w14:textId="77777777" w:rsidR="00DD5F2B" w:rsidRPr="000C3C57" w:rsidRDefault="00DD5F2B" w:rsidP="00DD5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1E46F" w14:textId="77777777" w:rsidR="00DD5F2B" w:rsidRPr="000C3C57" w:rsidRDefault="00DD5F2B" w:rsidP="00DD5F2B">
            <w:pPr>
              <w:jc w:val="center"/>
              <w:rPr>
                <w:sz w:val="20"/>
                <w:szCs w:val="20"/>
              </w:rPr>
            </w:pPr>
          </w:p>
        </w:tc>
      </w:tr>
      <w:tr w:rsidR="00DD5F2B" w:rsidRPr="000C3C57" w14:paraId="08C3E793" w14:textId="77777777" w:rsidTr="004227C5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679D2" w14:textId="77777777" w:rsidR="00DD5F2B" w:rsidRPr="000C3C57" w:rsidRDefault="00DD5F2B" w:rsidP="00DD5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C5609" w14:textId="2235F42C" w:rsidR="00DD5F2B" w:rsidRPr="000C3C57" w:rsidRDefault="00DD5F2B" w:rsidP="00DD5F2B">
            <w:pPr>
              <w:numPr>
                <w:ilvl w:val="0"/>
                <w:numId w:val="1"/>
              </w:numPr>
              <w:ind w:left="601" w:hanging="284"/>
              <w:contextualSpacing/>
              <w:rPr>
                <w:sz w:val="20"/>
                <w:szCs w:val="20"/>
              </w:rPr>
            </w:pPr>
            <w:r w:rsidRPr="000C3C57">
              <w:rPr>
                <w:sz w:val="20"/>
                <w:szCs w:val="20"/>
              </w:rPr>
              <w:t>Līdz 999 kg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DA291" w14:textId="6881BE74" w:rsidR="00DD5F2B" w:rsidRPr="000C3C57" w:rsidRDefault="00DD5F2B" w:rsidP="00DD5F2B">
            <w:pPr>
              <w:jc w:val="center"/>
              <w:rPr>
                <w:sz w:val="20"/>
                <w:szCs w:val="20"/>
              </w:rPr>
            </w:pPr>
            <w:r w:rsidRPr="000C3C57">
              <w:rPr>
                <w:sz w:val="20"/>
                <w:szCs w:val="20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23B90" w14:textId="77777777" w:rsidR="00DD5F2B" w:rsidRPr="000C3C57" w:rsidRDefault="00DD5F2B" w:rsidP="00DD5F2B">
            <w:pPr>
              <w:jc w:val="center"/>
              <w:rPr>
                <w:sz w:val="20"/>
                <w:szCs w:val="20"/>
              </w:rPr>
            </w:pPr>
          </w:p>
        </w:tc>
      </w:tr>
      <w:tr w:rsidR="00DD5F2B" w:rsidRPr="000C3C57" w14:paraId="2E96714D" w14:textId="77777777" w:rsidTr="004227C5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57B3A" w14:textId="77777777" w:rsidR="00DD5F2B" w:rsidRPr="000C3C57" w:rsidRDefault="00DD5F2B" w:rsidP="00DD5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5387C" w14:textId="7499321A" w:rsidR="00DD5F2B" w:rsidRPr="000C3C57" w:rsidRDefault="00DD5F2B" w:rsidP="00DD5F2B">
            <w:pPr>
              <w:numPr>
                <w:ilvl w:val="0"/>
                <w:numId w:val="1"/>
              </w:numPr>
              <w:ind w:left="601" w:hanging="284"/>
              <w:contextualSpacing/>
              <w:rPr>
                <w:sz w:val="20"/>
                <w:szCs w:val="20"/>
              </w:rPr>
            </w:pPr>
            <w:r w:rsidRPr="000C3C57">
              <w:rPr>
                <w:sz w:val="20"/>
                <w:szCs w:val="20"/>
              </w:rPr>
              <w:t>No 1 līdz 5 t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4D3C7" w14:textId="0C393EAB" w:rsidR="00DD5F2B" w:rsidRPr="000C3C57" w:rsidRDefault="00DD5F2B" w:rsidP="00DD5F2B">
            <w:pPr>
              <w:jc w:val="center"/>
              <w:rPr>
                <w:sz w:val="20"/>
                <w:szCs w:val="20"/>
              </w:rPr>
            </w:pPr>
            <w:r w:rsidRPr="000C3C57">
              <w:rPr>
                <w:sz w:val="20"/>
                <w:szCs w:val="20"/>
              </w:rPr>
              <w:t>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D2DE6" w14:textId="77777777" w:rsidR="00DD5F2B" w:rsidRPr="000C3C57" w:rsidRDefault="00DD5F2B" w:rsidP="00DD5F2B">
            <w:pPr>
              <w:jc w:val="center"/>
              <w:rPr>
                <w:sz w:val="20"/>
                <w:szCs w:val="20"/>
              </w:rPr>
            </w:pPr>
          </w:p>
        </w:tc>
      </w:tr>
      <w:tr w:rsidR="00DD5F2B" w:rsidRPr="000C3C57" w14:paraId="0310734B" w14:textId="77777777" w:rsidTr="004227C5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88EEE" w14:textId="77777777" w:rsidR="00DD5F2B" w:rsidRPr="000C3C57" w:rsidRDefault="00DD5F2B" w:rsidP="00DD5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024B7" w14:textId="3423FC3E" w:rsidR="00DD5F2B" w:rsidRPr="000C3C57" w:rsidRDefault="00DD5F2B" w:rsidP="00DD5F2B">
            <w:pPr>
              <w:numPr>
                <w:ilvl w:val="0"/>
                <w:numId w:val="1"/>
              </w:numPr>
              <w:ind w:left="601" w:hanging="284"/>
              <w:contextualSpacing/>
              <w:rPr>
                <w:sz w:val="20"/>
                <w:szCs w:val="20"/>
              </w:rPr>
            </w:pPr>
            <w:r w:rsidRPr="000C3C57">
              <w:rPr>
                <w:sz w:val="20"/>
                <w:szCs w:val="20"/>
              </w:rPr>
              <w:t>No 5 t līdz 10 t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D5BAA" w14:textId="4647922F" w:rsidR="00DD5F2B" w:rsidRPr="000C3C57" w:rsidRDefault="00DD5F2B" w:rsidP="00DD5F2B">
            <w:pPr>
              <w:jc w:val="center"/>
              <w:rPr>
                <w:sz w:val="20"/>
                <w:szCs w:val="20"/>
              </w:rPr>
            </w:pPr>
            <w:r w:rsidRPr="000C3C57">
              <w:rPr>
                <w:sz w:val="20"/>
                <w:szCs w:val="20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28B22" w14:textId="77777777" w:rsidR="00DD5F2B" w:rsidRPr="000C3C57" w:rsidRDefault="00DD5F2B" w:rsidP="00DD5F2B">
            <w:pPr>
              <w:jc w:val="center"/>
              <w:rPr>
                <w:sz w:val="20"/>
                <w:szCs w:val="20"/>
              </w:rPr>
            </w:pPr>
          </w:p>
        </w:tc>
      </w:tr>
      <w:tr w:rsidR="00DD5F2B" w:rsidRPr="000C3C57" w14:paraId="565FDB3F" w14:textId="77777777" w:rsidTr="004227C5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881D4" w14:textId="77777777" w:rsidR="00DD5F2B" w:rsidRPr="000C3C57" w:rsidRDefault="00DD5F2B" w:rsidP="00DD5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9806E" w14:textId="0B638ADB" w:rsidR="00DD5F2B" w:rsidRPr="000C3C57" w:rsidRDefault="00DD5F2B" w:rsidP="00DD5F2B">
            <w:pPr>
              <w:numPr>
                <w:ilvl w:val="0"/>
                <w:numId w:val="1"/>
              </w:numPr>
              <w:ind w:left="601" w:hanging="284"/>
              <w:contextualSpacing/>
              <w:rPr>
                <w:sz w:val="20"/>
                <w:szCs w:val="20"/>
              </w:rPr>
            </w:pPr>
            <w:r w:rsidRPr="000C3C57">
              <w:rPr>
                <w:sz w:val="20"/>
                <w:szCs w:val="20"/>
              </w:rPr>
              <w:t>10 t un vairāk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0AA57" w14:textId="51A113E2" w:rsidR="00DD5F2B" w:rsidRPr="000C3C57" w:rsidRDefault="00DD5F2B" w:rsidP="00DD5F2B">
            <w:pPr>
              <w:jc w:val="center"/>
              <w:rPr>
                <w:sz w:val="20"/>
                <w:szCs w:val="20"/>
              </w:rPr>
            </w:pPr>
            <w:r w:rsidRPr="000C3C57">
              <w:rPr>
                <w:sz w:val="20"/>
                <w:szCs w:val="20"/>
              </w:rPr>
              <w:t>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3B628" w14:textId="77777777" w:rsidR="00DD5F2B" w:rsidRPr="000C3C57" w:rsidRDefault="00DD5F2B" w:rsidP="00DD5F2B">
            <w:pPr>
              <w:jc w:val="center"/>
              <w:rPr>
                <w:sz w:val="20"/>
                <w:szCs w:val="20"/>
              </w:rPr>
            </w:pPr>
          </w:p>
        </w:tc>
      </w:tr>
      <w:tr w:rsidR="00DD5F2B" w:rsidRPr="000C3C57" w14:paraId="33593A77" w14:textId="77777777" w:rsidTr="004D2D78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7C70E" w14:textId="77777777" w:rsidR="00DD5F2B" w:rsidRPr="000C3C57" w:rsidRDefault="00DD5F2B" w:rsidP="00DD5F2B">
            <w:pPr>
              <w:jc w:val="center"/>
              <w:rPr>
                <w:sz w:val="20"/>
                <w:szCs w:val="20"/>
              </w:rPr>
            </w:pPr>
            <w:r w:rsidRPr="000C3C57">
              <w:rPr>
                <w:sz w:val="20"/>
                <w:szCs w:val="20"/>
              </w:rPr>
              <w:t>1.1.3.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C444C" w14:textId="52DB6FAF" w:rsidR="00DD5F2B" w:rsidRPr="000C3C57" w:rsidRDefault="00DD5F2B" w:rsidP="00DD5F2B">
            <w:pPr>
              <w:contextualSpacing/>
              <w:rPr>
                <w:sz w:val="20"/>
                <w:szCs w:val="20"/>
              </w:rPr>
            </w:pPr>
            <w:r w:rsidRPr="000C3C57">
              <w:rPr>
                <w:sz w:val="20"/>
                <w:szCs w:val="20"/>
              </w:rPr>
              <w:t xml:space="preserve">Tīkls </w:t>
            </w:r>
            <w:r w:rsidR="00571748" w:rsidRPr="000C3C57">
              <w:rPr>
                <w:sz w:val="20"/>
                <w:szCs w:val="20"/>
              </w:rPr>
              <w:t xml:space="preserve">uz vienu zvejas rīku </w:t>
            </w:r>
            <w:r w:rsidRPr="000C3C57">
              <w:rPr>
                <w:sz w:val="20"/>
                <w:szCs w:val="20"/>
              </w:rPr>
              <w:t xml:space="preserve">(iekšējos ūdeņos, piekrastē Rīgas jūras līcī un Baltijas jūrā)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4D3C8" w14:textId="77777777" w:rsidR="00DD5F2B" w:rsidRPr="000C3C57" w:rsidRDefault="00DD5F2B" w:rsidP="00DD5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D4DAB" w14:textId="77777777" w:rsidR="00DD5F2B" w:rsidRPr="000C3C57" w:rsidRDefault="00DD5F2B" w:rsidP="00DD5F2B">
            <w:pPr>
              <w:jc w:val="center"/>
              <w:rPr>
                <w:sz w:val="20"/>
                <w:szCs w:val="20"/>
              </w:rPr>
            </w:pPr>
          </w:p>
        </w:tc>
      </w:tr>
      <w:tr w:rsidR="00DD5F2B" w:rsidRPr="000C3C57" w14:paraId="7A412C54" w14:textId="77777777" w:rsidTr="004D2D78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4C60E" w14:textId="77777777" w:rsidR="00DD5F2B" w:rsidRPr="000C3C57" w:rsidRDefault="00DD5F2B" w:rsidP="00DD5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EB19B" w14:textId="77777777" w:rsidR="00DD5F2B" w:rsidRPr="000C3C57" w:rsidRDefault="00DD5F2B" w:rsidP="00DD5F2B">
            <w:pPr>
              <w:numPr>
                <w:ilvl w:val="0"/>
                <w:numId w:val="1"/>
              </w:numPr>
              <w:ind w:left="601" w:hanging="284"/>
              <w:contextualSpacing/>
              <w:rPr>
                <w:sz w:val="20"/>
                <w:szCs w:val="20"/>
              </w:rPr>
            </w:pPr>
            <w:r w:rsidRPr="000C3C57">
              <w:rPr>
                <w:sz w:val="20"/>
                <w:szCs w:val="20"/>
              </w:rPr>
              <w:t>Līdz 100 kg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07770" w14:textId="77777777" w:rsidR="00DD5F2B" w:rsidRPr="000C3C57" w:rsidRDefault="00DD5F2B" w:rsidP="00DD5F2B">
            <w:pPr>
              <w:jc w:val="center"/>
              <w:rPr>
                <w:sz w:val="20"/>
                <w:szCs w:val="20"/>
              </w:rPr>
            </w:pPr>
            <w:r w:rsidRPr="000C3C57">
              <w:rPr>
                <w:sz w:val="20"/>
                <w:szCs w:val="20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2F580" w14:textId="77777777" w:rsidR="00DD5F2B" w:rsidRPr="000C3C57" w:rsidRDefault="00DD5F2B" w:rsidP="00DD5F2B">
            <w:pPr>
              <w:jc w:val="center"/>
              <w:rPr>
                <w:sz w:val="20"/>
                <w:szCs w:val="20"/>
              </w:rPr>
            </w:pPr>
          </w:p>
        </w:tc>
      </w:tr>
      <w:tr w:rsidR="00DD5F2B" w:rsidRPr="000C3C57" w14:paraId="5467DC0F" w14:textId="77777777" w:rsidTr="004D2D78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E83E2" w14:textId="77777777" w:rsidR="00DD5F2B" w:rsidRPr="000C3C57" w:rsidRDefault="00DD5F2B" w:rsidP="00DD5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64833" w14:textId="77777777" w:rsidR="00DD5F2B" w:rsidRPr="000C3C57" w:rsidRDefault="00DD5F2B" w:rsidP="00DD5F2B">
            <w:pPr>
              <w:numPr>
                <w:ilvl w:val="0"/>
                <w:numId w:val="1"/>
              </w:numPr>
              <w:ind w:left="601" w:hanging="284"/>
              <w:contextualSpacing/>
              <w:rPr>
                <w:sz w:val="20"/>
                <w:szCs w:val="20"/>
              </w:rPr>
            </w:pPr>
            <w:r w:rsidRPr="000C3C57">
              <w:rPr>
                <w:sz w:val="20"/>
                <w:szCs w:val="20"/>
              </w:rPr>
              <w:t>100 kg-999 kg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C90DC" w14:textId="23162ACE" w:rsidR="00DD5F2B" w:rsidRPr="000C3C57" w:rsidRDefault="00DD5F2B" w:rsidP="00DD5F2B">
            <w:pPr>
              <w:jc w:val="center"/>
              <w:rPr>
                <w:sz w:val="20"/>
                <w:szCs w:val="20"/>
              </w:rPr>
            </w:pPr>
            <w:r w:rsidRPr="000C3C57">
              <w:rPr>
                <w:sz w:val="20"/>
                <w:szCs w:val="20"/>
              </w:rPr>
              <w:t>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E3AF0" w14:textId="77777777" w:rsidR="00DD5F2B" w:rsidRPr="000C3C57" w:rsidRDefault="00DD5F2B" w:rsidP="00DD5F2B">
            <w:pPr>
              <w:jc w:val="center"/>
              <w:rPr>
                <w:sz w:val="20"/>
                <w:szCs w:val="20"/>
              </w:rPr>
            </w:pPr>
          </w:p>
        </w:tc>
      </w:tr>
      <w:tr w:rsidR="00DD5F2B" w:rsidRPr="000C3C57" w14:paraId="14DDF830" w14:textId="77777777" w:rsidTr="009B6DFD">
        <w:trPr>
          <w:trHeight w:val="218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2013E" w14:textId="77777777" w:rsidR="00DD5F2B" w:rsidRPr="000C3C57" w:rsidRDefault="00DD5F2B" w:rsidP="00DD5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6808A" w14:textId="04D2A0E5" w:rsidR="00DD5F2B" w:rsidRPr="000C3C57" w:rsidRDefault="009B6DFD" w:rsidP="00DD5F2B">
            <w:pPr>
              <w:numPr>
                <w:ilvl w:val="0"/>
                <w:numId w:val="1"/>
              </w:numPr>
              <w:ind w:left="601" w:hanging="284"/>
              <w:contextualSpacing/>
              <w:rPr>
                <w:sz w:val="20"/>
                <w:szCs w:val="20"/>
              </w:rPr>
            </w:pPr>
            <w:r w:rsidRPr="000C3C57">
              <w:rPr>
                <w:sz w:val="20"/>
                <w:szCs w:val="20"/>
              </w:rPr>
              <w:t xml:space="preserve">No </w:t>
            </w:r>
            <w:r w:rsidR="00DD5F2B" w:rsidRPr="000C3C57">
              <w:rPr>
                <w:sz w:val="20"/>
                <w:szCs w:val="20"/>
              </w:rPr>
              <w:t xml:space="preserve">1 t </w:t>
            </w:r>
            <w:r w:rsidRPr="000C3C57">
              <w:rPr>
                <w:sz w:val="20"/>
                <w:szCs w:val="20"/>
              </w:rPr>
              <w:t xml:space="preserve">līdz </w:t>
            </w:r>
            <w:r w:rsidR="00DD5F2B" w:rsidRPr="000C3C57">
              <w:rPr>
                <w:sz w:val="20"/>
                <w:szCs w:val="20"/>
              </w:rPr>
              <w:t>3 t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DFFE1" w14:textId="32CDBE0B" w:rsidR="00DD5F2B" w:rsidRPr="000C3C57" w:rsidRDefault="00DD5F2B" w:rsidP="00DD5F2B">
            <w:pPr>
              <w:jc w:val="center"/>
              <w:rPr>
                <w:sz w:val="20"/>
                <w:szCs w:val="20"/>
              </w:rPr>
            </w:pPr>
            <w:r w:rsidRPr="000C3C57">
              <w:rPr>
                <w:sz w:val="20"/>
                <w:szCs w:val="20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E3B18" w14:textId="77777777" w:rsidR="00DD5F2B" w:rsidRPr="000C3C57" w:rsidRDefault="00DD5F2B" w:rsidP="00DD5F2B">
            <w:pPr>
              <w:jc w:val="center"/>
              <w:rPr>
                <w:sz w:val="20"/>
                <w:szCs w:val="20"/>
              </w:rPr>
            </w:pPr>
          </w:p>
        </w:tc>
      </w:tr>
      <w:tr w:rsidR="00DD5F2B" w:rsidRPr="000C3C57" w14:paraId="0C80CD8D" w14:textId="77777777" w:rsidTr="009B6DFD">
        <w:trPr>
          <w:trHeight w:val="263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37F2B" w14:textId="77777777" w:rsidR="00DD5F2B" w:rsidRPr="000C3C57" w:rsidRDefault="00DD5F2B" w:rsidP="00DD5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26626" w14:textId="1F73208C" w:rsidR="00DD5F2B" w:rsidRPr="000C3C57" w:rsidRDefault="00DD5F2B" w:rsidP="00DD5F2B">
            <w:pPr>
              <w:numPr>
                <w:ilvl w:val="0"/>
                <w:numId w:val="1"/>
              </w:numPr>
              <w:ind w:left="601" w:hanging="284"/>
              <w:contextualSpacing/>
              <w:rPr>
                <w:sz w:val="20"/>
                <w:szCs w:val="20"/>
              </w:rPr>
            </w:pPr>
            <w:r w:rsidRPr="000C3C57">
              <w:rPr>
                <w:sz w:val="20"/>
                <w:szCs w:val="20"/>
              </w:rPr>
              <w:t>3 t</w:t>
            </w:r>
            <w:r w:rsidR="009B6DFD" w:rsidRPr="000C3C57">
              <w:rPr>
                <w:sz w:val="20"/>
                <w:szCs w:val="20"/>
              </w:rPr>
              <w:t xml:space="preserve"> un vairāk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564E4" w14:textId="2B84B74B" w:rsidR="00DD5F2B" w:rsidRPr="000C3C57" w:rsidRDefault="00DD5F2B" w:rsidP="00DD5F2B">
            <w:pPr>
              <w:jc w:val="center"/>
              <w:rPr>
                <w:sz w:val="20"/>
                <w:szCs w:val="20"/>
              </w:rPr>
            </w:pPr>
            <w:r w:rsidRPr="000C3C57">
              <w:rPr>
                <w:sz w:val="20"/>
                <w:szCs w:val="20"/>
              </w:rPr>
              <w:t>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C7BA9" w14:textId="77777777" w:rsidR="00DD5F2B" w:rsidRPr="000C3C57" w:rsidRDefault="00DD5F2B" w:rsidP="00DD5F2B">
            <w:pPr>
              <w:jc w:val="center"/>
              <w:rPr>
                <w:sz w:val="20"/>
                <w:szCs w:val="20"/>
              </w:rPr>
            </w:pPr>
          </w:p>
        </w:tc>
      </w:tr>
      <w:tr w:rsidR="00DD5F2B" w:rsidRPr="000C3C57" w14:paraId="2DE08F82" w14:textId="77777777" w:rsidTr="004D2D78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715A4" w14:textId="77777777" w:rsidR="00DD5F2B" w:rsidRPr="000C3C57" w:rsidRDefault="00DD5F2B" w:rsidP="00DD5F2B">
            <w:pPr>
              <w:jc w:val="center"/>
              <w:rPr>
                <w:sz w:val="20"/>
                <w:szCs w:val="20"/>
              </w:rPr>
            </w:pPr>
            <w:r w:rsidRPr="000C3C57">
              <w:rPr>
                <w:sz w:val="20"/>
                <w:szCs w:val="20"/>
              </w:rPr>
              <w:t>1.1.4.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60401" w14:textId="2D20599F" w:rsidR="00DD5F2B" w:rsidRPr="000C3C57" w:rsidRDefault="00DD5F2B" w:rsidP="00DD5F2B">
            <w:pPr>
              <w:contextualSpacing/>
              <w:rPr>
                <w:sz w:val="20"/>
                <w:szCs w:val="20"/>
              </w:rPr>
            </w:pPr>
            <w:r w:rsidRPr="000C3C57">
              <w:rPr>
                <w:sz w:val="20"/>
                <w:szCs w:val="20"/>
              </w:rPr>
              <w:t xml:space="preserve">Nēģu </w:t>
            </w:r>
            <w:r w:rsidR="00F8683C" w:rsidRPr="000C3C57">
              <w:rPr>
                <w:sz w:val="20"/>
                <w:szCs w:val="20"/>
              </w:rPr>
              <w:t xml:space="preserve">nozveja uz </w:t>
            </w:r>
            <w:r w:rsidR="00BE467A" w:rsidRPr="000C3C57">
              <w:rPr>
                <w:sz w:val="20"/>
                <w:szCs w:val="20"/>
              </w:rPr>
              <w:t>vienu zvejas uzņēmuma nodarbināto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46286" w14:textId="77777777" w:rsidR="00DD5F2B" w:rsidRPr="000C3C57" w:rsidRDefault="00DD5F2B" w:rsidP="00DD5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45F16" w14:textId="77777777" w:rsidR="00DD5F2B" w:rsidRPr="000C3C57" w:rsidRDefault="00DD5F2B" w:rsidP="00DD5F2B">
            <w:pPr>
              <w:jc w:val="center"/>
              <w:rPr>
                <w:sz w:val="20"/>
                <w:szCs w:val="20"/>
              </w:rPr>
            </w:pPr>
          </w:p>
        </w:tc>
      </w:tr>
      <w:tr w:rsidR="00DD5F2B" w:rsidRPr="000C3C57" w14:paraId="111657D2" w14:textId="77777777" w:rsidTr="004D2D78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E30C4" w14:textId="77777777" w:rsidR="00DD5F2B" w:rsidRPr="000C3C57" w:rsidRDefault="00DD5F2B" w:rsidP="00DD5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18E12" w14:textId="14E2BD17" w:rsidR="00DD5F2B" w:rsidRPr="000C3C57" w:rsidRDefault="00DD5F2B" w:rsidP="00F0240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0C3C57">
              <w:rPr>
                <w:sz w:val="20"/>
                <w:szCs w:val="20"/>
              </w:rPr>
              <w:t xml:space="preserve">Līdz </w:t>
            </w:r>
            <w:r w:rsidR="009B6DFD" w:rsidRPr="000C3C57">
              <w:rPr>
                <w:sz w:val="20"/>
                <w:szCs w:val="20"/>
              </w:rPr>
              <w:t xml:space="preserve"> 999 kg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40B3B" w14:textId="77777777" w:rsidR="00DD5F2B" w:rsidRPr="000C3C57" w:rsidRDefault="00DD5F2B" w:rsidP="00DD5F2B">
            <w:pPr>
              <w:jc w:val="center"/>
              <w:rPr>
                <w:sz w:val="20"/>
                <w:szCs w:val="20"/>
              </w:rPr>
            </w:pPr>
            <w:r w:rsidRPr="000C3C57">
              <w:rPr>
                <w:sz w:val="20"/>
                <w:szCs w:val="20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F7CDF" w14:textId="77777777" w:rsidR="00DD5F2B" w:rsidRPr="000C3C57" w:rsidRDefault="00DD5F2B" w:rsidP="00DD5F2B">
            <w:pPr>
              <w:jc w:val="center"/>
              <w:rPr>
                <w:sz w:val="20"/>
                <w:szCs w:val="20"/>
              </w:rPr>
            </w:pPr>
          </w:p>
        </w:tc>
      </w:tr>
      <w:tr w:rsidR="00DD5F2B" w:rsidRPr="000C3C57" w14:paraId="2DB73520" w14:textId="77777777" w:rsidTr="004D2D78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3E0D8" w14:textId="77777777" w:rsidR="00DD5F2B" w:rsidRPr="000C3C57" w:rsidRDefault="00DD5F2B" w:rsidP="00DD5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571DE" w14:textId="53241B75" w:rsidR="00DD5F2B" w:rsidRPr="000C3C57" w:rsidRDefault="009B6DFD" w:rsidP="00F0240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0C3C57">
              <w:rPr>
                <w:sz w:val="20"/>
                <w:szCs w:val="20"/>
              </w:rPr>
              <w:t xml:space="preserve">No </w:t>
            </w:r>
            <w:r w:rsidR="00F8683C" w:rsidRPr="000C3C57">
              <w:rPr>
                <w:sz w:val="20"/>
                <w:szCs w:val="20"/>
              </w:rPr>
              <w:t>1</w:t>
            </w:r>
            <w:r w:rsidRPr="000C3C57">
              <w:rPr>
                <w:sz w:val="20"/>
                <w:szCs w:val="20"/>
              </w:rPr>
              <w:t xml:space="preserve"> t līdz </w:t>
            </w:r>
            <w:r w:rsidR="00F8683C" w:rsidRPr="000C3C57">
              <w:rPr>
                <w:sz w:val="20"/>
                <w:szCs w:val="20"/>
              </w:rPr>
              <w:t>5 t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E42B8" w14:textId="1FF6019C" w:rsidR="00DD5F2B" w:rsidRPr="000C3C57" w:rsidRDefault="00DD5F2B" w:rsidP="00DD5F2B">
            <w:pPr>
              <w:jc w:val="center"/>
              <w:rPr>
                <w:sz w:val="20"/>
                <w:szCs w:val="20"/>
              </w:rPr>
            </w:pPr>
            <w:r w:rsidRPr="000C3C57">
              <w:rPr>
                <w:sz w:val="20"/>
                <w:szCs w:val="20"/>
              </w:rPr>
              <w:t>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243FD" w14:textId="77777777" w:rsidR="00DD5F2B" w:rsidRPr="000C3C57" w:rsidRDefault="00DD5F2B" w:rsidP="00DD5F2B">
            <w:pPr>
              <w:jc w:val="center"/>
              <w:rPr>
                <w:sz w:val="20"/>
                <w:szCs w:val="20"/>
              </w:rPr>
            </w:pPr>
          </w:p>
        </w:tc>
      </w:tr>
      <w:tr w:rsidR="00DD5F2B" w:rsidRPr="000C3C57" w14:paraId="29418F31" w14:textId="77777777" w:rsidTr="004D2D78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DDBF9" w14:textId="77777777" w:rsidR="00DD5F2B" w:rsidRPr="000C3C57" w:rsidRDefault="00DD5F2B" w:rsidP="00DD5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CC702" w14:textId="2B3E4474" w:rsidR="00DD5F2B" w:rsidRPr="000C3C57" w:rsidRDefault="009B6DFD" w:rsidP="00F0240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0C3C57">
              <w:rPr>
                <w:sz w:val="20"/>
                <w:szCs w:val="20"/>
              </w:rPr>
              <w:t xml:space="preserve">No </w:t>
            </w:r>
            <w:r w:rsidR="00F8683C" w:rsidRPr="000C3C57">
              <w:rPr>
                <w:sz w:val="20"/>
                <w:szCs w:val="20"/>
              </w:rPr>
              <w:t>5</w:t>
            </w:r>
            <w:r w:rsidRPr="000C3C57">
              <w:rPr>
                <w:sz w:val="20"/>
                <w:szCs w:val="20"/>
              </w:rPr>
              <w:t xml:space="preserve"> t līdz</w:t>
            </w:r>
            <w:r w:rsidR="00F8683C" w:rsidRPr="000C3C57">
              <w:rPr>
                <w:sz w:val="20"/>
                <w:szCs w:val="20"/>
              </w:rPr>
              <w:t>10</w:t>
            </w:r>
            <w:r w:rsidRPr="000C3C57">
              <w:rPr>
                <w:sz w:val="20"/>
                <w:szCs w:val="20"/>
              </w:rPr>
              <w:t xml:space="preserve"> t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B729D" w14:textId="47B91419" w:rsidR="00DD5F2B" w:rsidRPr="000C3C57" w:rsidRDefault="00DD5F2B" w:rsidP="00DD5F2B">
            <w:pPr>
              <w:jc w:val="center"/>
              <w:rPr>
                <w:sz w:val="20"/>
                <w:szCs w:val="20"/>
              </w:rPr>
            </w:pPr>
            <w:r w:rsidRPr="000C3C57">
              <w:rPr>
                <w:sz w:val="20"/>
                <w:szCs w:val="20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8D789" w14:textId="77777777" w:rsidR="00DD5F2B" w:rsidRPr="000C3C57" w:rsidRDefault="00DD5F2B" w:rsidP="00DD5F2B">
            <w:pPr>
              <w:jc w:val="center"/>
              <w:rPr>
                <w:sz w:val="20"/>
                <w:szCs w:val="20"/>
              </w:rPr>
            </w:pPr>
          </w:p>
        </w:tc>
      </w:tr>
      <w:tr w:rsidR="00DD5F2B" w:rsidRPr="000C3C57" w14:paraId="1E3B698A" w14:textId="77777777" w:rsidTr="004D2D78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F1E58" w14:textId="31D1564B" w:rsidR="00DD5F2B" w:rsidRPr="000C3C57" w:rsidRDefault="00DD5F2B" w:rsidP="00DD5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C041C" w14:textId="0ED4CDAA" w:rsidR="00DD5F2B" w:rsidRPr="000C3C57" w:rsidRDefault="00F8683C" w:rsidP="00F0240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0C3C57">
              <w:rPr>
                <w:sz w:val="20"/>
                <w:szCs w:val="20"/>
              </w:rPr>
              <w:t>10 t</w:t>
            </w:r>
            <w:r w:rsidRPr="000C3C57" w:rsidDel="00C00DC6">
              <w:rPr>
                <w:sz w:val="20"/>
                <w:szCs w:val="20"/>
              </w:rPr>
              <w:t xml:space="preserve"> </w:t>
            </w:r>
            <w:r w:rsidR="009B6DFD" w:rsidRPr="000C3C57">
              <w:rPr>
                <w:sz w:val="20"/>
                <w:szCs w:val="20"/>
              </w:rPr>
              <w:t>un vairāk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6A6D2" w14:textId="426F83FF" w:rsidR="00DD5F2B" w:rsidRPr="000C3C57" w:rsidRDefault="00F8683C" w:rsidP="00DD5F2B">
            <w:pPr>
              <w:jc w:val="center"/>
              <w:rPr>
                <w:sz w:val="20"/>
                <w:szCs w:val="20"/>
              </w:rPr>
            </w:pPr>
            <w:r w:rsidRPr="000C3C57">
              <w:rPr>
                <w:sz w:val="20"/>
                <w:szCs w:val="20"/>
              </w:rPr>
              <w:t>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AC1D9" w14:textId="77777777" w:rsidR="00DD5F2B" w:rsidRPr="000C3C57" w:rsidRDefault="00DD5F2B" w:rsidP="00DD5F2B">
            <w:pPr>
              <w:jc w:val="center"/>
              <w:rPr>
                <w:sz w:val="20"/>
                <w:szCs w:val="20"/>
              </w:rPr>
            </w:pPr>
          </w:p>
        </w:tc>
      </w:tr>
      <w:tr w:rsidR="00DD5F2B" w:rsidRPr="000C3C57" w14:paraId="238741B1" w14:textId="77777777" w:rsidTr="004227C5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2E869" w14:textId="77777777" w:rsidR="00DD5F2B" w:rsidRPr="000C3C57" w:rsidRDefault="00DD5F2B" w:rsidP="00DD5F2B">
            <w:pPr>
              <w:jc w:val="center"/>
              <w:rPr>
                <w:sz w:val="20"/>
                <w:szCs w:val="20"/>
              </w:rPr>
            </w:pPr>
            <w:r w:rsidRPr="000C3C57">
              <w:rPr>
                <w:sz w:val="20"/>
                <w:szCs w:val="20"/>
              </w:rPr>
              <w:t>1.2.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AD239" w14:textId="1F08CE3A" w:rsidR="00DD5F2B" w:rsidRPr="000C3C57" w:rsidRDefault="00DD5F2B" w:rsidP="00DD5F2B">
            <w:pPr>
              <w:rPr>
                <w:sz w:val="20"/>
                <w:szCs w:val="20"/>
              </w:rPr>
            </w:pPr>
            <w:r w:rsidRPr="000C3C57">
              <w:rPr>
                <w:sz w:val="20"/>
                <w:szCs w:val="20"/>
              </w:rPr>
              <w:t>Sociālās iemaksas par vienu darbinieku (</w:t>
            </w:r>
            <w:r w:rsidR="00DC11B9" w:rsidRPr="000C3C57">
              <w:rPr>
                <w:sz w:val="20"/>
                <w:szCs w:val="20"/>
              </w:rPr>
              <w:t>2020</w:t>
            </w:r>
            <w:r w:rsidRPr="000C3C57">
              <w:rPr>
                <w:sz w:val="20"/>
                <w:szCs w:val="20"/>
              </w:rPr>
              <w:t>. gads)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F9285" w14:textId="77777777" w:rsidR="00DD5F2B" w:rsidRPr="000C3C57" w:rsidRDefault="00DD5F2B" w:rsidP="00DD5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4F2E7" w14:textId="77777777" w:rsidR="00DD5F2B" w:rsidRPr="000C3C57" w:rsidRDefault="00DD5F2B" w:rsidP="00DD5F2B">
            <w:pPr>
              <w:jc w:val="center"/>
              <w:rPr>
                <w:sz w:val="20"/>
                <w:szCs w:val="20"/>
              </w:rPr>
            </w:pPr>
          </w:p>
        </w:tc>
      </w:tr>
      <w:tr w:rsidR="00DD5F2B" w:rsidRPr="000C3C57" w14:paraId="68B2FDAF" w14:textId="77777777" w:rsidTr="004227C5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4D1F4" w14:textId="77777777" w:rsidR="00DD5F2B" w:rsidRPr="000C3C57" w:rsidRDefault="00DD5F2B" w:rsidP="00DD5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75F1F" w14:textId="6F21820F" w:rsidR="00DD5F2B" w:rsidRPr="000C3C57" w:rsidRDefault="00DD5F2B" w:rsidP="00DD5F2B">
            <w:pPr>
              <w:numPr>
                <w:ilvl w:val="0"/>
                <w:numId w:val="1"/>
              </w:numPr>
              <w:ind w:left="601" w:hanging="284"/>
              <w:contextualSpacing/>
              <w:rPr>
                <w:sz w:val="20"/>
                <w:szCs w:val="20"/>
              </w:rPr>
            </w:pPr>
            <w:r w:rsidRPr="000C3C57">
              <w:rPr>
                <w:sz w:val="20"/>
                <w:szCs w:val="20"/>
              </w:rPr>
              <w:t>Līdz EUR 800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90E2A" w14:textId="2F1D27B8" w:rsidR="00DD5F2B" w:rsidRPr="000C3C57" w:rsidRDefault="00783C07" w:rsidP="00DD5F2B">
            <w:pPr>
              <w:jc w:val="center"/>
              <w:rPr>
                <w:sz w:val="20"/>
                <w:szCs w:val="20"/>
              </w:rPr>
            </w:pPr>
            <w:r w:rsidRPr="000C3C57">
              <w:rPr>
                <w:sz w:val="20"/>
                <w:szCs w:val="20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13C4C" w14:textId="77777777" w:rsidR="00DD5F2B" w:rsidRPr="000C3C57" w:rsidRDefault="00DD5F2B" w:rsidP="00DD5F2B">
            <w:pPr>
              <w:jc w:val="center"/>
              <w:rPr>
                <w:sz w:val="20"/>
                <w:szCs w:val="20"/>
              </w:rPr>
            </w:pPr>
          </w:p>
        </w:tc>
      </w:tr>
      <w:tr w:rsidR="00DD5F2B" w:rsidRPr="000C3C57" w14:paraId="7E7F2028" w14:textId="77777777" w:rsidTr="004227C5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B06C1" w14:textId="77777777" w:rsidR="00DD5F2B" w:rsidRPr="000C3C57" w:rsidRDefault="00DD5F2B" w:rsidP="00DD5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EEE55" w14:textId="187B17F3" w:rsidR="00DD5F2B" w:rsidRPr="000C3C57" w:rsidRDefault="00DD5F2B" w:rsidP="00DD5F2B">
            <w:pPr>
              <w:numPr>
                <w:ilvl w:val="0"/>
                <w:numId w:val="1"/>
              </w:numPr>
              <w:ind w:left="601" w:hanging="284"/>
              <w:contextualSpacing/>
              <w:rPr>
                <w:sz w:val="20"/>
                <w:szCs w:val="20"/>
              </w:rPr>
            </w:pPr>
            <w:r w:rsidRPr="000C3C57">
              <w:rPr>
                <w:sz w:val="20"/>
                <w:szCs w:val="20"/>
              </w:rPr>
              <w:t>No EUR 801 līdz 1000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A1302" w14:textId="0C897E96" w:rsidR="00DD5F2B" w:rsidRPr="000C3C57" w:rsidRDefault="00783C07" w:rsidP="00DD5F2B">
            <w:pPr>
              <w:jc w:val="center"/>
              <w:rPr>
                <w:sz w:val="20"/>
                <w:szCs w:val="20"/>
              </w:rPr>
            </w:pPr>
            <w:r w:rsidRPr="000C3C57">
              <w:rPr>
                <w:sz w:val="20"/>
                <w:szCs w:val="20"/>
              </w:rPr>
              <w:t>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835A7" w14:textId="77777777" w:rsidR="00DD5F2B" w:rsidRPr="000C3C57" w:rsidRDefault="00DD5F2B" w:rsidP="00DD5F2B">
            <w:pPr>
              <w:jc w:val="center"/>
              <w:rPr>
                <w:sz w:val="20"/>
                <w:szCs w:val="20"/>
              </w:rPr>
            </w:pPr>
          </w:p>
        </w:tc>
      </w:tr>
      <w:tr w:rsidR="00DD5F2B" w:rsidRPr="000C3C57" w14:paraId="751B27EE" w14:textId="77777777" w:rsidTr="004227C5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18C39" w14:textId="77777777" w:rsidR="00DD5F2B" w:rsidRPr="000C3C57" w:rsidRDefault="00DD5F2B" w:rsidP="00DD5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D63E9" w14:textId="314EE089" w:rsidR="00DD5F2B" w:rsidRPr="000C3C57" w:rsidRDefault="00DD5F2B" w:rsidP="00DD5F2B">
            <w:pPr>
              <w:numPr>
                <w:ilvl w:val="0"/>
                <w:numId w:val="1"/>
              </w:numPr>
              <w:ind w:left="601" w:hanging="284"/>
              <w:contextualSpacing/>
              <w:rPr>
                <w:sz w:val="20"/>
                <w:szCs w:val="20"/>
              </w:rPr>
            </w:pPr>
            <w:r w:rsidRPr="000C3C57">
              <w:rPr>
                <w:sz w:val="20"/>
                <w:szCs w:val="20"/>
              </w:rPr>
              <w:t>EUR 1001 un vairāk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ECF91" w14:textId="11C9F193" w:rsidR="00DD5F2B" w:rsidRPr="000C3C57" w:rsidRDefault="00783C07" w:rsidP="00DD5F2B">
            <w:pPr>
              <w:jc w:val="center"/>
              <w:rPr>
                <w:sz w:val="20"/>
                <w:szCs w:val="20"/>
              </w:rPr>
            </w:pPr>
            <w:r w:rsidRPr="000C3C57">
              <w:rPr>
                <w:sz w:val="20"/>
                <w:szCs w:val="20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DB30F" w14:textId="77777777" w:rsidR="00DD5F2B" w:rsidRPr="000C3C57" w:rsidRDefault="00DD5F2B" w:rsidP="00DD5F2B">
            <w:pPr>
              <w:jc w:val="center"/>
              <w:rPr>
                <w:sz w:val="20"/>
                <w:szCs w:val="20"/>
              </w:rPr>
            </w:pPr>
          </w:p>
        </w:tc>
      </w:tr>
      <w:tr w:rsidR="00DD5F2B" w:rsidRPr="000C3C57" w14:paraId="4839D9F8" w14:textId="77777777" w:rsidTr="00DA5C3B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7BB5D" w14:textId="77777777" w:rsidR="00DD5F2B" w:rsidRPr="000C3C57" w:rsidRDefault="00DD5F2B" w:rsidP="00DD5F2B">
            <w:pPr>
              <w:jc w:val="center"/>
              <w:rPr>
                <w:sz w:val="20"/>
                <w:szCs w:val="20"/>
              </w:rPr>
            </w:pPr>
            <w:r w:rsidRPr="000C3C57">
              <w:rPr>
                <w:sz w:val="20"/>
                <w:szCs w:val="20"/>
              </w:rPr>
              <w:t>1.3.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BB9D3" w14:textId="2FDC3A2C" w:rsidR="00DD5F2B" w:rsidRPr="000C3C57" w:rsidRDefault="00DD5F2B" w:rsidP="00DD5F2B">
            <w:pPr>
              <w:rPr>
                <w:sz w:val="20"/>
                <w:szCs w:val="20"/>
              </w:rPr>
            </w:pPr>
            <w:r w:rsidRPr="000C3C57">
              <w:rPr>
                <w:sz w:val="20"/>
                <w:szCs w:val="20"/>
              </w:rPr>
              <w:t>Vidējais nodarbināto skaits (</w:t>
            </w:r>
            <w:r w:rsidR="00DC11B9" w:rsidRPr="000C3C57">
              <w:rPr>
                <w:sz w:val="20"/>
                <w:szCs w:val="20"/>
              </w:rPr>
              <w:t>2020</w:t>
            </w:r>
            <w:r w:rsidRPr="000C3C57">
              <w:rPr>
                <w:sz w:val="20"/>
                <w:szCs w:val="20"/>
              </w:rPr>
              <w:t xml:space="preserve">. gads)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4A1BB" w14:textId="77777777" w:rsidR="00DD5F2B" w:rsidRPr="000C3C57" w:rsidRDefault="00DD5F2B" w:rsidP="00DD5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D40BF" w14:textId="77777777" w:rsidR="00DD5F2B" w:rsidRPr="000C3C57" w:rsidRDefault="00DD5F2B" w:rsidP="00DD5F2B">
            <w:pPr>
              <w:jc w:val="center"/>
              <w:rPr>
                <w:sz w:val="20"/>
                <w:szCs w:val="20"/>
              </w:rPr>
            </w:pPr>
          </w:p>
        </w:tc>
      </w:tr>
      <w:tr w:rsidR="00DD5F2B" w:rsidRPr="000C3C57" w14:paraId="315C1199" w14:textId="77777777" w:rsidTr="00DA5C3B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BDF39" w14:textId="77777777" w:rsidR="00DD5F2B" w:rsidRPr="000C3C57" w:rsidRDefault="00DD5F2B" w:rsidP="00DD5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F8FA2" w14:textId="114A0128" w:rsidR="00DD5F2B" w:rsidRPr="000C3C57" w:rsidRDefault="00DD5F2B" w:rsidP="00DD5F2B">
            <w:pPr>
              <w:numPr>
                <w:ilvl w:val="0"/>
                <w:numId w:val="1"/>
              </w:numPr>
              <w:ind w:left="601" w:hanging="284"/>
              <w:contextualSpacing/>
              <w:rPr>
                <w:sz w:val="20"/>
                <w:szCs w:val="20"/>
              </w:rPr>
            </w:pPr>
            <w:r w:rsidRPr="000C3C57">
              <w:rPr>
                <w:sz w:val="20"/>
                <w:szCs w:val="20"/>
              </w:rPr>
              <w:t xml:space="preserve">Līdz 2 darbiniekiem 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6127E" w14:textId="21ADC022" w:rsidR="00DD5F2B" w:rsidRPr="000C3C57" w:rsidRDefault="00DD5F2B" w:rsidP="00DD5F2B">
            <w:pPr>
              <w:jc w:val="center"/>
              <w:rPr>
                <w:sz w:val="20"/>
                <w:szCs w:val="20"/>
              </w:rPr>
            </w:pPr>
            <w:r w:rsidRPr="000C3C57">
              <w:rPr>
                <w:sz w:val="20"/>
                <w:szCs w:val="20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0410A" w14:textId="77777777" w:rsidR="00DD5F2B" w:rsidRPr="000C3C57" w:rsidRDefault="00DD5F2B" w:rsidP="00DD5F2B">
            <w:pPr>
              <w:jc w:val="center"/>
              <w:rPr>
                <w:sz w:val="20"/>
                <w:szCs w:val="20"/>
              </w:rPr>
            </w:pPr>
          </w:p>
        </w:tc>
      </w:tr>
      <w:tr w:rsidR="00DD5F2B" w:rsidRPr="000C3C57" w14:paraId="38589B28" w14:textId="77777777" w:rsidTr="00DA5C3B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BE2D0" w14:textId="77777777" w:rsidR="00DD5F2B" w:rsidRPr="000C3C57" w:rsidRDefault="00DD5F2B" w:rsidP="00DD5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9234D" w14:textId="731267F1" w:rsidR="00DD5F2B" w:rsidRPr="000C3C57" w:rsidRDefault="00DD5F2B" w:rsidP="00DD5F2B">
            <w:pPr>
              <w:numPr>
                <w:ilvl w:val="0"/>
                <w:numId w:val="1"/>
              </w:numPr>
              <w:ind w:left="601" w:hanging="284"/>
              <w:contextualSpacing/>
              <w:rPr>
                <w:sz w:val="20"/>
                <w:szCs w:val="20"/>
              </w:rPr>
            </w:pPr>
            <w:r w:rsidRPr="000C3C57">
              <w:rPr>
                <w:sz w:val="20"/>
                <w:szCs w:val="20"/>
              </w:rPr>
              <w:t>No 3 līdz 5 darbiniekiem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BFD5E" w14:textId="600B854B" w:rsidR="00DD5F2B" w:rsidRPr="000C3C57" w:rsidRDefault="00DD5F2B" w:rsidP="00DD5F2B">
            <w:pPr>
              <w:jc w:val="center"/>
              <w:rPr>
                <w:sz w:val="20"/>
                <w:szCs w:val="20"/>
              </w:rPr>
            </w:pPr>
            <w:r w:rsidRPr="000C3C57">
              <w:rPr>
                <w:sz w:val="20"/>
                <w:szCs w:val="20"/>
              </w:rPr>
              <w:t>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3C210" w14:textId="77777777" w:rsidR="00DD5F2B" w:rsidRPr="000C3C57" w:rsidRDefault="00DD5F2B" w:rsidP="00DD5F2B">
            <w:pPr>
              <w:jc w:val="center"/>
              <w:rPr>
                <w:sz w:val="20"/>
                <w:szCs w:val="20"/>
              </w:rPr>
            </w:pPr>
          </w:p>
        </w:tc>
      </w:tr>
      <w:tr w:rsidR="00DD5F2B" w:rsidRPr="000C3C57" w14:paraId="2BC419B1" w14:textId="77777777" w:rsidTr="00DA5C3B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521FA" w14:textId="77777777" w:rsidR="00DD5F2B" w:rsidRPr="000C3C57" w:rsidRDefault="00DD5F2B" w:rsidP="00DD5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54280" w14:textId="7CF25B7B" w:rsidR="00DD5F2B" w:rsidRPr="000C3C57" w:rsidRDefault="00DD5F2B" w:rsidP="00DD5F2B">
            <w:pPr>
              <w:numPr>
                <w:ilvl w:val="0"/>
                <w:numId w:val="1"/>
              </w:numPr>
              <w:ind w:left="601" w:hanging="284"/>
              <w:contextualSpacing/>
              <w:rPr>
                <w:sz w:val="20"/>
                <w:szCs w:val="20"/>
              </w:rPr>
            </w:pPr>
            <w:r w:rsidRPr="000C3C57">
              <w:rPr>
                <w:sz w:val="20"/>
                <w:szCs w:val="20"/>
              </w:rPr>
              <w:t xml:space="preserve">6  </w:t>
            </w:r>
            <w:r w:rsidR="009B6DFD" w:rsidRPr="000C3C57">
              <w:rPr>
                <w:sz w:val="20"/>
                <w:szCs w:val="20"/>
              </w:rPr>
              <w:t xml:space="preserve">darbinieki </w:t>
            </w:r>
            <w:r w:rsidRPr="000C3C57">
              <w:rPr>
                <w:sz w:val="20"/>
                <w:szCs w:val="20"/>
              </w:rPr>
              <w:t xml:space="preserve">un vairāk 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4D156" w14:textId="35056F21" w:rsidR="00DD5F2B" w:rsidRPr="000C3C57" w:rsidRDefault="00DD5F2B" w:rsidP="00DD5F2B">
            <w:pPr>
              <w:jc w:val="center"/>
              <w:rPr>
                <w:sz w:val="20"/>
                <w:szCs w:val="20"/>
              </w:rPr>
            </w:pPr>
            <w:r w:rsidRPr="000C3C57">
              <w:rPr>
                <w:sz w:val="20"/>
                <w:szCs w:val="20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FA9DA" w14:textId="77777777" w:rsidR="00DD5F2B" w:rsidRPr="000C3C57" w:rsidRDefault="00DD5F2B" w:rsidP="00DD5F2B">
            <w:pPr>
              <w:jc w:val="center"/>
              <w:rPr>
                <w:sz w:val="20"/>
                <w:szCs w:val="20"/>
              </w:rPr>
            </w:pPr>
          </w:p>
        </w:tc>
      </w:tr>
      <w:tr w:rsidR="00DD5F2B" w:rsidRPr="000C3C57" w14:paraId="01674B35" w14:textId="77777777" w:rsidTr="004227C5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D1A5AC4" w14:textId="77777777" w:rsidR="00DD5F2B" w:rsidRPr="000C3C57" w:rsidRDefault="00DD5F2B" w:rsidP="00DD5F2B">
            <w:pPr>
              <w:rPr>
                <w:b/>
                <w:sz w:val="20"/>
                <w:szCs w:val="20"/>
              </w:rPr>
            </w:pPr>
            <w:r w:rsidRPr="000C3C57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718E547" w14:textId="2EB07F2E" w:rsidR="00DD5F2B" w:rsidRPr="000C3C57" w:rsidRDefault="00DD5F2B" w:rsidP="00DD5F2B">
            <w:pPr>
              <w:rPr>
                <w:b/>
                <w:sz w:val="20"/>
                <w:szCs w:val="20"/>
              </w:rPr>
            </w:pPr>
            <w:r w:rsidRPr="000C3C57">
              <w:rPr>
                <w:b/>
                <w:sz w:val="20"/>
                <w:szCs w:val="20"/>
              </w:rPr>
              <w:t xml:space="preserve">Produkcijas noieta veicināšanas pasākumi </w:t>
            </w:r>
            <w:r w:rsidRPr="000C3C57">
              <w:rPr>
                <w:sz w:val="20"/>
                <w:szCs w:val="20"/>
              </w:rPr>
              <w:t>(</w:t>
            </w:r>
            <w:r w:rsidR="00DC11B9" w:rsidRPr="000C3C57">
              <w:rPr>
                <w:sz w:val="20"/>
                <w:szCs w:val="20"/>
              </w:rPr>
              <w:t>2020</w:t>
            </w:r>
            <w:r w:rsidRPr="000C3C57">
              <w:rPr>
                <w:sz w:val="20"/>
                <w:szCs w:val="20"/>
              </w:rPr>
              <w:t>. gads)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12080A1" w14:textId="77777777" w:rsidR="00DD5F2B" w:rsidRPr="000C3C57" w:rsidRDefault="00DD5F2B" w:rsidP="00DD5F2B">
            <w:pPr>
              <w:jc w:val="center"/>
              <w:rPr>
                <w:b/>
                <w:sz w:val="20"/>
                <w:szCs w:val="20"/>
              </w:rPr>
            </w:pPr>
            <w:r w:rsidRPr="000C3C57">
              <w:rPr>
                <w:b/>
                <w:sz w:val="20"/>
                <w:szCs w:val="20"/>
              </w:rPr>
              <w:t>Maks. punktu skaits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F35DEE" w14:textId="77777777" w:rsidR="00DD5F2B" w:rsidRPr="000C3C57" w:rsidRDefault="00DD5F2B" w:rsidP="00DD5F2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D5F2B" w:rsidRPr="000C3C57" w14:paraId="4BA8AFDE" w14:textId="77777777" w:rsidTr="004227C5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CD843" w14:textId="77777777" w:rsidR="00DD5F2B" w:rsidRPr="000C3C57" w:rsidRDefault="00DD5F2B" w:rsidP="00DD5F2B">
            <w:pPr>
              <w:jc w:val="center"/>
              <w:rPr>
                <w:sz w:val="20"/>
                <w:szCs w:val="20"/>
              </w:rPr>
            </w:pPr>
            <w:r w:rsidRPr="000C3C57">
              <w:rPr>
                <w:sz w:val="20"/>
                <w:szCs w:val="20"/>
              </w:rPr>
              <w:t>2.1.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8E481" w14:textId="77777777" w:rsidR="00DD5F2B" w:rsidRPr="000C3C57" w:rsidRDefault="00DD5F2B" w:rsidP="00DD5F2B">
            <w:pPr>
              <w:rPr>
                <w:sz w:val="20"/>
                <w:szCs w:val="20"/>
              </w:rPr>
            </w:pPr>
            <w:r w:rsidRPr="000C3C57">
              <w:rPr>
                <w:sz w:val="20"/>
                <w:szCs w:val="20"/>
              </w:rPr>
              <w:t xml:space="preserve">Dalība nozares popularizēšanas pasākumos </w:t>
            </w:r>
          </w:p>
          <w:p w14:paraId="51C18265" w14:textId="3D40FC0B" w:rsidR="00DD5F2B" w:rsidRPr="000C3C57" w:rsidRDefault="00DD5F2B" w:rsidP="00DD5F2B">
            <w:pPr>
              <w:rPr>
                <w:sz w:val="20"/>
                <w:szCs w:val="20"/>
              </w:rPr>
            </w:pPr>
            <w:r w:rsidRPr="000C3C57">
              <w:rPr>
                <w:sz w:val="20"/>
                <w:szCs w:val="20"/>
              </w:rPr>
              <w:t>(konkursos, izstādēs, pilsētas svētkos</w:t>
            </w:r>
            <w:r w:rsidR="00046C06" w:rsidRPr="000C3C57">
              <w:rPr>
                <w:sz w:val="20"/>
                <w:szCs w:val="20"/>
              </w:rPr>
              <w:t xml:space="preserve">, </w:t>
            </w:r>
            <w:r w:rsidR="007701FA" w:rsidRPr="000C3C57">
              <w:rPr>
                <w:sz w:val="20"/>
                <w:szCs w:val="20"/>
              </w:rPr>
              <w:t xml:space="preserve">prakses vietas piedāvājums uzņēmumā </w:t>
            </w:r>
            <w:r w:rsidRPr="000C3C57">
              <w:rPr>
                <w:sz w:val="20"/>
                <w:szCs w:val="20"/>
              </w:rPr>
              <w:t>u.c</w:t>
            </w:r>
            <w:r w:rsidR="00046C06" w:rsidRPr="000C3C57">
              <w:rPr>
                <w:sz w:val="20"/>
                <w:szCs w:val="20"/>
              </w:rPr>
              <w:t>.</w:t>
            </w:r>
            <w:r w:rsidRPr="000C3C57">
              <w:rPr>
                <w:sz w:val="20"/>
                <w:szCs w:val="20"/>
              </w:rPr>
              <w:t xml:space="preserve">) </w:t>
            </w:r>
          </w:p>
          <w:p w14:paraId="07B42C0B" w14:textId="76A95064" w:rsidR="00DD5F2B" w:rsidRPr="000C3C57" w:rsidRDefault="00DD5F2B" w:rsidP="00DD5F2B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A6330" w14:textId="5297B19A" w:rsidR="00DD5F2B" w:rsidRPr="000C3C57" w:rsidRDefault="00DD5F2B" w:rsidP="00DD5F2B">
            <w:pPr>
              <w:jc w:val="center"/>
              <w:rPr>
                <w:sz w:val="20"/>
                <w:szCs w:val="20"/>
              </w:rPr>
            </w:pPr>
            <w:r w:rsidRPr="000C3C57">
              <w:rPr>
                <w:sz w:val="20"/>
                <w:szCs w:val="20"/>
              </w:rPr>
              <w:t>līdz 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BDCF6" w14:textId="77777777" w:rsidR="00DD5F2B" w:rsidRPr="000C3C57" w:rsidRDefault="00DD5F2B" w:rsidP="00DD5F2B">
            <w:pPr>
              <w:jc w:val="center"/>
              <w:rPr>
                <w:sz w:val="20"/>
                <w:szCs w:val="20"/>
              </w:rPr>
            </w:pPr>
          </w:p>
        </w:tc>
      </w:tr>
      <w:tr w:rsidR="00DD5F2B" w:rsidRPr="000C3C57" w14:paraId="5B21E286" w14:textId="77777777" w:rsidTr="004227C5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FC412" w14:textId="77777777" w:rsidR="00DD5F2B" w:rsidRPr="000C3C57" w:rsidRDefault="00DD5F2B" w:rsidP="00DD5F2B">
            <w:pPr>
              <w:jc w:val="center"/>
              <w:rPr>
                <w:sz w:val="20"/>
                <w:szCs w:val="20"/>
              </w:rPr>
            </w:pPr>
            <w:r w:rsidRPr="000C3C57">
              <w:rPr>
                <w:sz w:val="20"/>
                <w:szCs w:val="20"/>
              </w:rPr>
              <w:t>2.2.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1BA02" w14:textId="77777777" w:rsidR="00DD5F2B" w:rsidRPr="000C3C57" w:rsidRDefault="00DD5F2B" w:rsidP="00DD5F2B">
            <w:pPr>
              <w:rPr>
                <w:sz w:val="20"/>
                <w:szCs w:val="20"/>
              </w:rPr>
            </w:pPr>
            <w:r w:rsidRPr="000C3C57">
              <w:rPr>
                <w:sz w:val="20"/>
                <w:szCs w:val="20"/>
              </w:rPr>
              <w:t xml:space="preserve">Uzņēmuma saņemtie apbalvojumi par ražoto produkciju, sertifikāti, atzinības par kvalitāti u.tml. </w:t>
            </w:r>
          </w:p>
          <w:p w14:paraId="3E09C5E7" w14:textId="587DFEAB" w:rsidR="00DD5F2B" w:rsidRPr="000C3C57" w:rsidRDefault="00DD5F2B" w:rsidP="00DD5F2B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A0D55" w14:textId="0606CED1" w:rsidR="00DD5F2B" w:rsidRPr="000C3C57" w:rsidRDefault="00DD5F2B" w:rsidP="00DD5F2B">
            <w:pPr>
              <w:jc w:val="center"/>
              <w:rPr>
                <w:sz w:val="20"/>
                <w:szCs w:val="20"/>
              </w:rPr>
            </w:pPr>
            <w:r w:rsidRPr="000C3C57">
              <w:rPr>
                <w:sz w:val="20"/>
                <w:szCs w:val="20"/>
              </w:rPr>
              <w:t>līdz 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E2442" w14:textId="77777777" w:rsidR="00DD5F2B" w:rsidRPr="000C3C57" w:rsidRDefault="00DD5F2B" w:rsidP="00DD5F2B">
            <w:pPr>
              <w:jc w:val="center"/>
              <w:rPr>
                <w:sz w:val="20"/>
                <w:szCs w:val="20"/>
              </w:rPr>
            </w:pPr>
          </w:p>
        </w:tc>
      </w:tr>
      <w:tr w:rsidR="00DD5F2B" w:rsidRPr="000C3C57" w14:paraId="5D24A65E" w14:textId="77777777" w:rsidTr="004227C5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DFC13E9" w14:textId="77777777" w:rsidR="00DD5F2B" w:rsidRPr="000C3C57" w:rsidRDefault="00DD5F2B" w:rsidP="00DD5F2B">
            <w:pPr>
              <w:rPr>
                <w:b/>
                <w:sz w:val="20"/>
                <w:szCs w:val="20"/>
              </w:rPr>
            </w:pPr>
            <w:r w:rsidRPr="000C3C57">
              <w:rPr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A949456" w14:textId="650A3A26" w:rsidR="00DD5F2B" w:rsidRPr="000C3C57" w:rsidRDefault="00DD5F2B" w:rsidP="00DD5F2B">
            <w:pPr>
              <w:rPr>
                <w:b/>
                <w:sz w:val="20"/>
                <w:szCs w:val="20"/>
              </w:rPr>
            </w:pPr>
            <w:r w:rsidRPr="000C3C57">
              <w:rPr>
                <w:b/>
                <w:sz w:val="20"/>
                <w:szCs w:val="20"/>
              </w:rPr>
              <w:t xml:space="preserve">Produkcija </w:t>
            </w:r>
            <w:r w:rsidRPr="000C3C57">
              <w:rPr>
                <w:sz w:val="20"/>
                <w:szCs w:val="20"/>
              </w:rPr>
              <w:t>(</w:t>
            </w:r>
            <w:r w:rsidR="00DC11B9" w:rsidRPr="000C3C57">
              <w:rPr>
                <w:sz w:val="20"/>
                <w:szCs w:val="20"/>
              </w:rPr>
              <w:t>2020</w:t>
            </w:r>
            <w:r w:rsidRPr="000C3C57">
              <w:rPr>
                <w:sz w:val="20"/>
                <w:szCs w:val="20"/>
              </w:rPr>
              <w:t>. gads)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10B4DAF" w14:textId="77777777" w:rsidR="00DD5F2B" w:rsidRPr="000C3C57" w:rsidRDefault="00DD5F2B" w:rsidP="00DD5F2B">
            <w:pPr>
              <w:jc w:val="center"/>
              <w:rPr>
                <w:b/>
                <w:sz w:val="20"/>
                <w:szCs w:val="20"/>
              </w:rPr>
            </w:pPr>
            <w:r w:rsidRPr="000C3C57">
              <w:rPr>
                <w:b/>
                <w:sz w:val="20"/>
                <w:szCs w:val="20"/>
              </w:rPr>
              <w:t>Maks. punktu skaits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AFED05" w14:textId="77777777" w:rsidR="00DD5F2B" w:rsidRPr="000C3C57" w:rsidRDefault="00DD5F2B" w:rsidP="00DD5F2B">
            <w:pPr>
              <w:rPr>
                <w:b/>
                <w:sz w:val="20"/>
                <w:szCs w:val="20"/>
              </w:rPr>
            </w:pPr>
          </w:p>
        </w:tc>
      </w:tr>
      <w:tr w:rsidR="00DD5F2B" w:rsidRPr="000C3C57" w14:paraId="7803B8DD" w14:textId="77777777" w:rsidTr="004227C5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F496A" w14:textId="77777777" w:rsidR="00DD5F2B" w:rsidRPr="000C3C57" w:rsidRDefault="00DD5F2B" w:rsidP="00DD5F2B">
            <w:pPr>
              <w:jc w:val="center"/>
              <w:rPr>
                <w:sz w:val="20"/>
                <w:szCs w:val="20"/>
              </w:rPr>
            </w:pPr>
            <w:r w:rsidRPr="000C3C57">
              <w:rPr>
                <w:sz w:val="20"/>
                <w:szCs w:val="20"/>
              </w:rPr>
              <w:t>3.1.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040D2" w14:textId="77777777" w:rsidR="00DD5F2B" w:rsidRPr="000C3C57" w:rsidRDefault="00DD5F2B" w:rsidP="00DD5F2B">
            <w:pPr>
              <w:rPr>
                <w:sz w:val="20"/>
                <w:szCs w:val="20"/>
              </w:rPr>
            </w:pPr>
            <w:r w:rsidRPr="000C3C57">
              <w:rPr>
                <w:sz w:val="20"/>
                <w:szCs w:val="20"/>
              </w:rPr>
              <w:t>Īstenoti ieguldījumi uzņēmuma attīstībā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3A5E8" w14:textId="76E9B436" w:rsidR="00DD5F2B" w:rsidRPr="000C3C57" w:rsidRDefault="00DD5F2B" w:rsidP="00DD5F2B">
            <w:pPr>
              <w:jc w:val="center"/>
              <w:rPr>
                <w:sz w:val="20"/>
                <w:szCs w:val="20"/>
              </w:rPr>
            </w:pPr>
            <w:r w:rsidRPr="000C3C57">
              <w:rPr>
                <w:sz w:val="20"/>
                <w:szCs w:val="20"/>
              </w:rPr>
              <w:t>līdz 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0AB98" w14:textId="77777777" w:rsidR="00DD5F2B" w:rsidRPr="000C3C57" w:rsidRDefault="00DD5F2B" w:rsidP="00DD5F2B">
            <w:pPr>
              <w:jc w:val="center"/>
              <w:rPr>
                <w:sz w:val="20"/>
                <w:szCs w:val="20"/>
              </w:rPr>
            </w:pPr>
          </w:p>
        </w:tc>
      </w:tr>
      <w:tr w:rsidR="00DD5F2B" w:rsidRPr="000C3C57" w14:paraId="73515047" w14:textId="77777777" w:rsidTr="004227C5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7DD89" w14:textId="77777777" w:rsidR="00DD5F2B" w:rsidRPr="000C3C57" w:rsidRDefault="00DD5F2B" w:rsidP="00DD5F2B">
            <w:pPr>
              <w:jc w:val="center"/>
              <w:rPr>
                <w:sz w:val="20"/>
                <w:szCs w:val="20"/>
              </w:rPr>
            </w:pPr>
            <w:bookmarkStart w:id="1" w:name="_Hlk39068822"/>
            <w:r w:rsidRPr="000C3C57">
              <w:rPr>
                <w:sz w:val="20"/>
                <w:szCs w:val="20"/>
              </w:rPr>
              <w:t>3.2.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AB64D" w14:textId="30A805A0" w:rsidR="00DD5F2B" w:rsidRPr="000C3C57" w:rsidRDefault="00DD5F2B" w:rsidP="00DD5F2B">
            <w:pPr>
              <w:rPr>
                <w:sz w:val="20"/>
                <w:szCs w:val="20"/>
              </w:rPr>
            </w:pPr>
            <w:r w:rsidRPr="000C3C57">
              <w:rPr>
                <w:sz w:val="20"/>
                <w:szCs w:val="20"/>
              </w:rPr>
              <w:t>Uzņēmums veic nozvejotās produkcijas pirmapstrādi/apstrādi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0602B" w14:textId="46E9D5BA" w:rsidR="00DD5F2B" w:rsidRPr="000C3C57" w:rsidRDefault="00DD5F2B" w:rsidP="00DD5F2B">
            <w:pPr>
              <w:jc w:val="center"/>
              <w:rPr>
                <w:sz w:val="20"/>
                <w:szCs w:val="20"/>
              </w:rPr>
            </w:pPr>
            <w:r w:rsidRPr="000C3C57">
              <w:rPr>
                <w:sz w:val="20"/>
                <w:szCs w:val="20"/>
              </w:rPr>
              <w:t>līdz 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6344D" w14:textId="77777777" w:rsidR="00DD5F2B" w:rsidRPr="000C3C57" w:rsidRDefault="00DD5F2B" w:rsidP="00DD5F2B">
            <w:pPr>
              <w:jc w:val="center"/>
              <w:rPr>
                <w:sz w:val="20"/>
                <w:szCs w:val="20"/>
              </w:rPr>
            </w:pPr>
          </w:p>
        </w:tc>
      </w:tr>
      <w:bookmarkEnd w:id="1"/>
      <w:tr w:rsidR="00DD5F2B" w:rsidRPr="000C3C57" w14:paraId="68280945" w14:textId="77777777" w:rsidTr="004227C5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199A0" w14:textId="77777777" w:rsidR="00DD5F2B" w:rsidRPr="000C3C57" w:rsidRDefault="00DD5F2B" w:rsidP="00DD5F2B">
            <w:pPr>
              <w:jc w:val="center"/>
              <w:rPr>
                <w:sz w:val="20"/>
                <w:szCs w:val="20"/>
              </w:rPr>
            </w:pPr>
            <w:r w:rsidRPr="000C3C57">
              <w:rPr>
                <w:sz w:val="20"/>
                <w:szCs w:val="20"/>
              </w:rPr>
              <w:t>3.3.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F3CE8" w14:textId="77777777" w:rsidR="00DD5F2B" w:rsidRPr="000C3C57" w:rsidRDefault="00DD5F2B" w:rsidP="00DD5F2B">
            <w:pPr>
              <w:rPr>
                <w:sz w:val="20"/>
                <w:szCs w:val="20"/>
              </w:rPr>
            </w:pPr>
            <w:r w:rsidRPr="000C3C57">
              <w:rPr>
                <w:sz w:val="20"/>
                <w:szCs w:val="20"/>
              </w:rPr>
              <w:t>Iegūts jauns galaprodukcijas noieta tirgus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06971" w14:textId="40F76BA4" w:rsidR="00DD5F2B" w:rsidRPr="000C3C57" w:rsidRDefault="00DD5F2B" w:rsidP="00DD5F2B">
            <w:pPr>
              <w:jc w:val="center"/>
              <w:rPr>
                <w:sz w:val="20"/>
                <w:szCs w:val="20"/>
              </w:rPr>
            </w:pPr>
            <w:r w:rsidRPr="000C3C57">
              <w:rPr>
                <w:sz w:val="20"/>
                <w:szCs w:val="20"/>
              </w:rPr>
              <w:t>līdz 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A1A19" w14:textId="77777777" w:rsidR="00DD5F2B" w:rsidRPr="000C3C57" w:rsidRDefault="00DD5F2B" w:rsidP="00DD5F2B">
            <w:pPr>
              <w:jc w:val="center"/>
              <w:rPr>
                <w:sz w:val="20"/>
                <w:szCs w:val="20"/>
              </w:rPr>
            </w:pPr>
          </w:p>
        </w:tc>
      </w:tr>
      <w:tr w:rsidR="00DD5F2B" w:rsidRPr="000C3C57" w14:paraId="5217615D" w14:textId="77777777" w:rsidTr="004227C5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F89440" w14:textId="2BA8AC8D" w:rsidR="00DD5F2B" w:rsidRPr="000C3C57" w:rsidRDefault="00DD5F2B" w:rsidP="00DD5F2B">
            <w:pPr>
              <w:rPr>
                <w:b/>
                <w:sz w:val="20"/>
                <w:szCs w:val="20"/>
              </w:rPr>
            </w:pP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5C4293" w14:textId="332534C0" w:rsidR="00DD5F2B" w:rsidRPr="000C3C57" w:rsidRDefault="00DD5F2B" w:rsidP="00DD5F2B">
            <w:pPr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72EDBF" w14:textId="00F07737" w:rsidR="00DD5F2B" w:rsidRPr="000C3C57" w:rsidRDefault="00DD5F2B" w:rsidP="00DD5F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17AB67" w14:textId="77777777" w:rsidR="00DD5F2B" w:rsidRPr="000C3C57" w:rsidRDefault="00DD5F2B" w:rsidP="00DD5F2B">
            <w:pPr>
              <w:rPr>
                <w:b/>
                <w:sz w:val="20"/>
                <w:szCs w:val="20"/>
              </w:rPr>
            </w:pPr>
          </w:p>
        </w:tc>
      </w:tr>
      <w:tr w:rsidR="00DD5F2B" w:rsidRPr="000C3C57" w14:paraId="24CBF12B" w14:textId="77777777" w:rsidTr="00455D68">
        <w:tc>
          <w:tcPr>
            <w:tcW w:w="7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865F3E6" w14:textId="77777777" w:rsidR="00DD5F2B" w:rsidRPr="000C3C57" w:rsidRDefault="00DD5F2B" w:rsidP="00DD5F2B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0C3C57">
              <w:rPr>
                <w:b/>
                <w:color w:val="000000"/>
                <w:sz w:val="20"/>
                <w:szCs w:val="20"/>
              </w:rPr>
              <w:t>KOPĀ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4A7088" w14:textId="77777777" w:rsidR="00DD5F2B" w:rsidRPr="000C3C57" w:rsidRDefault="00DD5F2B" w:rsidP="00DD5F2B">
            <w:pPr>
              <w:jc w:val="right"/>
              <w:rPr>
                <w:b/>
                <w:sz w:val="20"/>
                <w:szCs w:val="20"/>
              </w:rPr>
            </w:pPr>
          </w:p>
        </w:tc>
      </w:tr>
    </w:tbl>
    <w:p w14:paraId="35D18CD8" w14:textId="0152DBF2" w:rsidR="00795BF2" w:rsidRPr="000C3C57" w:rsidRDefault="00795BF2" w:rsidP="006A66FD">
      <w:pPr>
        <w:rPr>
          <w:rFonts w:eastAsia="Times New Roman"/>
          <w:szCs w:val="24"/>
          <w:lang w:eastAsia="lv-LV"/>
        </w:rPr>
      </w:pPr>
    </w:p>
    <w:p w14:paraId="62CC735B" w14:textId="77777777" w:rsidR="00772278" w:rsidRPr="000C3C57" w:rsidRDefault="00772278" w:rsidP="006A66FD">
      <w:pPr>
        <w:rPr>
          <w:rFonts w:eastAsia="Times New Roman"/>
          <w:szCs w:val="24"/>
          <w:lang w:eastAsia="lv-LV"/>
        </w:rPr>
      </w:pPr>
    </w:p>
    <w:p w14:paraId="3EEFB758" w14:textId="47D0F19A" w:rsidR="006A66FD" w:rsidRPr="000C3C57" w:rsidRDefault="00DD5822" w:rsidP="006A66FD">
      <w:pPr>
        <w:rPr>
          <w:rFonts w:eastAsia="Times New Roman"/>
          <w:szCs w:val="24"/>
          <w:lang w:eastAsia="lv-LV"/>
        </w:rPr>
      </w:pPr>
      <w:r w:rsidRPr="000C3C57">
        <w:rPr>
          <w:rFonts w:eastAsia="Times New Roman"/>
          <w:szCs w:val="24"/>
          <w:lang w:eastAsia="lv-LV"/>
        </w:rPr>
        <w:t xml:space="preserve">Vērtēja:                                </w:t>
      </w:r>
    </w:p>
    <w:p w14:paraId="18350958" w14:textId="77777777" w:rsidR="00795BF2" w:rsidRPr="000C3C57" w:rsidRDefault="00795BF2" w:rsidP="00721498">
      <w:pPr>
        <w:rPr>
          <w:rFonts w:eastAsia="Times New Roman"/>
          <w:szCs w:val="24"/>
          <w:lang w:eastAsia="lv-LV"/>
        </w:rPr>
      </w:pPr>
    </w:p>
    <w:p w14:paraId="0D5971B4" w14:textId="43150386" w:rsidR="00657746" w:rsidRPr="008B43DD" w:rsidRDefault="00DD5822" w:rsidP="00721498">
      <w:pPr>
        <w:rPr>
          <w:rFonts w:eastAsia="Times New Roman"/>
          <w:b/>
          <w:bCs/>
          <w:szCs w:val="24"/>
        </w:rPr>
      </w:pPr>
      <w:r w:rsidRPr="000C3C57">
        <w:rPr>
          <w:rFonts w:eastAsia="Times New Roman"/>
          <w:szCs w:val="24"/>
          <w:lang w:eastAsia="lv-LV"/>
        </w:rPr>
        <w:t>Datums:</w:t>
      </w:r>
    </w:p>
    <w:p w14:paraId="5A027D99" w14:textId="4EE87B59" w:rsidR="00D97A4E" w:rsidRPr="006013AF" w:rsidRDefault="00D97A4E" w:rsidP="006C33F6">
      <w:pPr>
        <w:rPr>
          <w:rFonts w:cs="Times New Roman"/>
          <w:color w:val="FF0000"/>
          <w:sz w:val="20"/>
          <w:szCs w:val="20"/>
        </w:rPr>
      </w:pPr>
    </w:p>
    <w:sectPr w:rsidR="00D97A4E" w:rsidRPr="006013AF" w:rsidSect="006A66FD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D26B9" w16cex:dateUtc="2020-05-18T12:22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7084D7" w14:textId="77777777" w:rsidR="007F4162" w:rsidRDefault="007F4162">
      <w:r>
        <w:separator/>
      </w:r>
    </w:p>
  </w:endnote>
  <w:endnote w:type="continuationSeparator" w:id="0">
    <w:p w14:paraId="2779E8DD" w14:textId="77777777" w:rsidR="007F4162" w:rsidRDefault="007F4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C672DC" w14:textId="77777777" w:rsidR="007F4162" w:rsidRDefault="007F4162" w:rsidP="006A66FD">
      <w:r>
        <w:separator/>
      </w:r>
    </w:p>
  </w:footnote>
  <w:footnote w:type="continuationSeparator" w:id="0">
    <w:p w14:paraId="36813406" w14:textId="77777777" w:rsidR="007F4162" w:rsidRDefault="007F4162" w:rsidP="006A66FD">
      <w:r>
        <w:continuationSeparator/>
      </w:r>
    </w:p>
  </w:footnote>
  <w:footnote w:id="1">
    <w:p w14:paraId="1CE0F72A" w14:textId="141E2F53" w:rsidR="004227C5" w:rsidRPr="00D416F4" w:rsidRDefault="00DD5822" w:rsidP="000B032E">
      <w:pPr>
        <w:pStyle w:val="FootnoteText"/>
        <w:jc w:val="both"/>
        <w:rPr>
          <w:rFonts w:ascii="Times New Roman" w:hAnsi="Times New Roman"/>
          <w:lang w:val="lv-LV"/>
        </w:rPr>
      </w:pPr>
      <w:r w:rsidRPr="000C3C57">
        <w:rPr>
          <w:rStyle w:val="FootnoteReference"/>
        </w:rPr>
        <w:footnoteRef/>
      </w:r>
      <w:r w:rsidRPr="000C3C57">
        <w:rPr>
          <w:lang w:val="lv-LV"/>
        </w:rPr>
        <w:t xml:space="preserve"> </w:t>
      </w:r>
      <w:r w:rsidR="009505E6" w:rsidRPr="000C3C57">
        <w:rPr>
          <w:rFonts w:ascii="Times New Roman" w:hAnsi="Times New Roman"/>
          <w:lang w:val="lv-LV"/>
        </w:rPr>
        <w:t xml:space="preserve"> </w:t>
      </w:r>
      <w:r w:rsidR="0087431B" w:rsidRPr="000C3C57">
        <w:rPr>
          <w:rFonts w:ascii="Times New Roman" w:hAnsi="Times New Roman"/>
          <w:lang w:val="lv-LV"/>
        </w:rPr>
        <w:t xml:space="preserve">Institūts </w:t>
      </w:r>
      <w:r w:rsidR="009505E6" w:rsidRPr="000C3C57">
        <w:rPr>
          <w:rFonts w:ascii="Times New Roman" w:hAnsi="Times New Roman"/>
          <w:lang w:val="lv-LV"/>
        </w:rPr>
        <w:t>BIOR</w:t>
      </w:r>
      <w:r w:rsidR="0087431B" w:rsidRPr="000C3C57">
        <w:rPr>
          <w:rFonts w:ascii="Times New Roman" w:hAnsi="Times New Roman"/>
          <w:lang w:val="lv-LV"/>
        </w:rPr>
        <w:t xml:space="preserve"> tabulas 1.1. apakšpunkta vērtēšanas vajadzībām</w:t>
      </w:r>
      <w:r w:rsidR="003A6F51" w:rsidRPr="000C3C57">
        <w:rPr>
          <w:rFonts w:ascii="Times New Roman" w:hAnsi="Times New Roman"/>
          <w:lang w:val="lv-LV"/>
        </w:rPr>
        <w:t xml:space="preserve"> sniedz ZST datus par pretendenta nozvejām uz vienu </w:t>
      </w:r>
      <w:r w:rsidR="00DC11B9" w:rsidRPr="000C3C57">
        <w:rPr>
          <w:rFonts w:ascii="Times New Roman" w:hAnsi="Times New Roman"/>
          <w:lang w:val="lv-LV"/>
        </w:rPr>
        <w:t>2020</w:t>
      </w:r>
      <w:r w:rsidR="0087431B" w:rsidRPr="000C3C57">
        <w:rPr>
          <w:rFonts w:ascii="Times New Roman" w:hAnsi="Times New Roman"/>
          <w:lang w:val="lv-LV"/>
        </w:rPr>
        <w:t xml:space="preserve">.gadā </w:t>
      </w:r>
      <w:r w:rsidR="003A6F51" w:rsidRPr="000C3C57">
        <w:rPr>
          <w:rFonts w:ascii="Times New Roman" w:hAnsi="Times New Roman"/>
          <w:lang w:val="lv-LV"/>
        </w:rPr>
        <w:t>zvejā</w:t>
      </w:r>
      <w:r w:rsidR="0087431B" w:rsidRPr="000C3C57">
        <w:rPr>
          <w:rFonts w:ascii="Times New Roman" w:hAnsi="Times New Roman"/>
          <w:lang w:val="lv-LV"/>
        </w:rPr>
        <w:t xml:space="preserve"> izmantoto zvejas rī</w:t>
      </w:r>
      <w:r w:rsidR="003A6F51" w:rsidRPr="000C3C57">
        <w:rPr>
          <w:rFonts w:ascii="Times New Roman" w:hAnsi="Times New Roman"/>
          <w:lang w:val="lv-LV"/>
        </w:rPr>
        <w:t>ku</w:t>
      </w:r>
      <w:r w:rsidR="0027752A" w:rsidRPr="000C3C57">
        <w:rPr>
          <w:rFonts w:ascii="Times New Roman" w:hAnsi="Times New Roman"/>
          <w:lang w:val="lv-LV"/>
        </w:rPr>
        <w:t xml:space="preserve"> (1.1.1. – 1.1.3.apakšpunkts) un par pretendenta</w:t>
      </w:r>
      <w:r w:rsidR="00783C07" w:rsidRPr="000C3C57">
        <w:rPr>
          <w:rFonts w:ascii="Times New Roman" w:hAnsi="Times New Roman"/>
          <w:lang w:val="lv-LV"/>
        </w:rPr>
        <w:t xml:space="preserve"> </w:t>
      </w:r>
      <w:r w:rsidR="00DC11B9" w:rsidRPr="000C3C57">
        <w:rPr>
          <w:rFonts w:ascii="Times New Roman" w:hAnsi="Times New Roman"/>
          <w:lang w:val="lv-LV"/>
        </w:rPr>
        <w:t>2020</w:t>
      </w:r>
      <w:r w:rsidR="00783C07" w:rsidRPr="000C3C57">
        <w:rPr>
          <w:rFonts w:ascii="Times New Roman" w:hAnsi="Times New Roman"/>
          <w:lang w:val="lv-LV"/>
        </w:rPr>
        <w:t>.gada</w:t>
      </w:r>
      <w:r w:rsidR="0027752A" w:rsidRPr="000C3C57">
        <w:rPr>
          <w:rFonts w:ascii="Times New Roman" w:hAnsi="Times New Roman"/>
          <w:lang w:val="lv-LV"/>
        </w:rPr>
        <w:t xml:space="preserve"> nēģu nozvejām uz vienu zvej</w:t>
      </w:r>
      <w:r w:rsidR="00BE467A" w:rsidRPr="000C3C57">
        <w:rPr>
          <w:rFonts w:ascii="Times New Roman" w:hAnsi="Times New Roman"/>
          <w:lang w:val="lv-LV"/>
        </w:rPr>
        <w:t>as uzņēmuma nodarbināto</w:t>
      </w:r>
      <w:r w:rsidR="0027752A" w:rsidRPr="000C3C57">
        <w:rPr>
          <w:rFonts w:ascii="Times New Roman" w:hAnsi="Times New Roman"/>
          <w:lang w:val="lv-LV"/>
        </w:rPr>
        <w:t xml:space="preserve"> (1.1.4.apakšpunkts)</w:t>
      </w:r>
      <w:r w:rsidR="004227C5" w:rsidRPr="000C3C57">
        <w:rPr>
          <w:rFonts w:ascii="Times New Roman" w:hAnsi="Times New Roman"/>
          <w:lang w:val="lv-LV"/>
        </w:rPr>
        <w:t xml:space="preserve">. </w:t>
      </w:r>
      <w:r w:rsidRPr="000C3C57">
        <w:rPr>
          <w:rFonts w:ascii="Times New Roman" w:hAnsi="Times New Roman"/>
          <w:lang w:val="lv-LV"/>
        </w:rPr>
        <w:t xml:space="preserve">ZST aizpilda </w:t>
      </w:r>
      <w:r w:rsidR="004227C5" w:rsidRPr="000C3C57">
        <w:rPr>
          <w:rFonts w:ascii="Times New Roman" w:hAnsi="Times New Roman"/>
          <w:lang w:val="lv-LV"/>
        </w:rPr>
        <w:t xml:space="preserve">tabulas </w:t>
      </w:r>
      <w:r w:rsidR="003A6F51" w:rsidRPr="000C3C57">
        <w:rPr>
          <w:rFonts w:ascii="Times New Roman" w:hAnsi="Times New Roman"/>
          <w:lang w:val="lv-LV"/>
        </w:rPr>
        <w:t xml:space="preserve">1.1., </w:t>
      </w:r>
      <w:r w:rsidRPr="000C3C57">
        <w:rPr>
          <w:rFonts w:ascii="Times New Roman" w:hAnsi="Times New Roman"/>
          <w:lang w:val="lv-LV"/>
        </w:rPr>
        <w:t>1.</w:t>
      </w:r>
      <w:r w:rsidR="009505E6" w:rsidRPr="000C3C57">
        <w:rPr>
          <w:rFonts w:ascii="Times New Roman" w:hAnsi="Times New Roman"/>
          <w:lang w:val="lv-LV"/>
        </w:rPr>
        <w:t>2. un 1.3. apakš</w:t>
      </w:r>
      <w:r w:rsidRPr="000C3C57">
        <w:rPr>
          <w:rFonts w:ascii="Times New Roman" w:hAnsi="Times New Roman"/>
          <w:lang w:val="lv-LV"/>
        </w:rPr>
        <w:t>punktā norādītās ailes</w:t>
      </w:r>
      <w:r w:rsidR="003A6F51" w:rsidRPr="000C3C57">
        <w:rPr>
          <w:rFonts w:ascii="Times New Roman" w:hAnsi="Times New Roman"/>
          <w:lang w:val="lv-LV"/>
        </w:rPr>
        <w:t xml:space="preserve"> (ja, atbilstoši zvejas licencē norādītajam, pretendents zvejā ir izmantojis vairākus zvejas rīku veidus, tad pretendenta vērtēšanai 1.1. apakšpunktā izmanto tikai</w:t>
      </w:r>
      <w:r w:rsidR="0087431B" w:rsidRPr="000C3C57">
        <w:rPr>
          <w:rFonts w:ascii="Times New Roman" w:hAnsi="Times New Roman"/>
          <w:lang w:val="lv-LV"/>
        </w:rPr>
        <w:t xml:space="preserve"> </w:t>
      </w:r>
      <w:r w:rsidR="003A6F51" w:rsidRPr="000C3C57">
        <w:rPr>
          <w:rFonts w:ascii="Times New Roman" w:hAnsi="Times New Roman"/>
          <w:lang w:val="lv-LV"/>
        </w:rPr>
        <w:t xml:space="preserve">viena </w:t>
      </w:r>
      <w:r w:rsidR="00783C07" w:rsidRPr="000C3C57">
        <w:rPr>
          <w:rFonts w:ascii="Times New Roman" w:hAnsi="Times New Roman"/>
          <w:lang w:val="lv-LV"/>
        </w:rPr>
        <w:t xml:space="preserve">zvejas veida (1.1.1. – 1.1.4. apakšpunkts) </w:t>
      </w:r>
      <w:r w:rsidR="003A6F51" w:rsidRPr="000C3C57">
        <w:rPr>
          <w:rFonts w:ascii="Times New Roman" w:hAnsi="Times New Roman"/>
          <w:lang w:val="lv-LV"/>
        </w:rPr>
        <w:t>punktu skaitu</w:t>
      </w:r>
      <w:r w:rsidR="0087431B" w:rsidRPr="000C3C57">
        <w:rPr>
          <w:rFonts w:ascii="Times New Roman" w:hAnsi="Times New Roman"/>
          <w:lang w:val="lv-LV"/>
        </w:rPr>
        <w:t xml:space="preserve">, kurš uzrādījis </w:t>
      </w:r>
      <w:r w:rsidR="003A6F51" w:rsidRPr="000C3C57">
        <w:rPr>
          <w:rFonts w:ascii="Times New Roman" w:hAnsi="Times New Roman"/>
          <w:lang w:val="lv-LV"/>
        </w:rPr>
        <w:t>visaugstāk</w:t>
      </w:r>
      <w:r w:rsidR="0087431B" w:rsidRPr="000C3C57">
        <w:rPr>
          <w:rFonts w:ascii="Times New Roman" w:hAnsi="Times New Roman"/>
          <w:lang w:val="lv-LV"/>
        </w:rPr>
        <w:t>o vērtību</w:t>
      </w:r>
      <w:r w:rsidR="003A6F51" w:rsidRPr="000C3C57">
        <w:rPr>
          <w:rFonts w:ascii="Times New Roman" w:hAnsi="Times New Roman"/>
          <w:lang w:val="lv-LV"/>
        </w:rPr>
        <w:t>, bet pārējos</w:t>
      </w:r>
      <w:r w:rsidR="000B032E" w:rsidRPr="000C3C57">
        <w:rPr>
          <w:rFonts w:ascii="Times New Roman" w:hAnsi="Times New Roman"/>
          <w:lang w:val="lv-LV"/>
        </w:rPr>
        <w:t xml:space="preserve"> vērtēšanā neizmanto</w:t>
      </w:r>
      <w:r w:rsidR="003A6F51" w:rsidRPr="000C3C57">
        <w:rPr>
          <w:rFonts w:ascii="Times New Roman" w:hAnsi="Times New Roman"/>
          <w:lang w:val="lv-LV"/>
        </w:rPr>
        <w:t>).</w:t>
      </w:r>
      <w:r w:rsidRPr="000C3C57">
        <w:rPr>
          <w:rFonts w:ascii="Times New Roman" w:hAnsi="Times New Roman"/>
          <w:lang w:val="lv-LV"/>
        </w:rPr>
        <w:t xml:space="preserve"> </w:t>
      </w:r>
      <w:r w:rsidR="0087431B" w:rsidRPr="000C3C57">
        <w:rPr>
          <w:rFonts w:ascii="Times New Roman" w:hAnsi="Times New Roman"/>
          <w:lang w:val="lv-LV"/>
        </w:rPr>
        <w:t xml:space="preserve"> V</w:t>
      </w:r>
      <w:r w:rsidRPr="000C3C57">
        <w:rPr>
          <w:rFonts w:ascii="Times New Roman" w:hAnsi="Times New Roman"/>
          <w:lang w:val="lv-LV"/>
        </w:rPr>
        <w:t xml:space="preserve">ērtēšanas komisijas pārstāvis </w:t>
      </w:r>
      <w:r w:rsidR="0087431B" w:rsidRPr="000C3C57">
        <w:rPr>
          <w:rFonts w:ascii="Times New Roman" w:hAnsi="Times New Roman"/>
          <w:lang w:val="lv-LV"/>
        </w:rPr>
        <w:t xml:space="preserve"> aizpilda</w:t>
      </w:r>
      <w:r w:rsidRPr="000C3C57">
        <w:rPr>
          <w:rFonts w:ascii="Times New Roman" w:hAnsi="Times New Roman"/>
          <w:lang w:val="lv-LV"/>
        </w:rPr>
        <w:t xml:space="preserve"> 2.</w:t>
      </w:r>
      <w:r w:rsidR="00C0236D" w:rsidRPr="000C3C57">
        <w:rPr>
          <w:rFonts w:ascii="Times New Roman" w:hAnsi="Times New Roman"/>
          <w:lang w:val="lv-LV"/>
        </w:rPr>
        <w:t xml:space="preserve"> un </w:t>
      </w:r>
      <w:r w:rsidRPr="000C3C57">
        <w:rPr>
          <w:rFonts w:ascii="Times New Roman" w:hAnsi="Times New Roman"/>
          <w:lang w:val="lv-LV"/>
        </w:rPr>
        <w:t>3. punktā norādītās ailes, piešķirot attiecīgo punktu skaitu par katru kritēriju.</w:t>
      </w:r>
      <w:r w:rsidR="004227C5" w:rsidRPr="00C0236D">
        <w:rPr>
          <w:rStyle w:val="FootnoteReference"/>
          <w:lang w:val="lv-LV"/>
        </w:rPr>
        <w:t xml:space="preserve"> </w:t>
      </w:r>
    </w:p>
    <w:p w14:paraId="0846531D" w14:textId="33AD5D4C" w:rsidR="006A66FD" w:rsidRDefault="006A66FD" w:rsidP="006A66FD">
      <w:pPr>
        <w:pStyle w:val="FootnoteText"/>
        <w:rPr>
          <w:rFonts w:ascii="Times New Roman" w:hAnsi="Times New Roman"/>
          <w:lang w:val="lv-LV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C52AF"/>
    <w:multiLevelType w:val="hybridMultilevel"/>
    <w:tmpl w:val="42E6C618"/>
    <w:lvl w:ilvl="0" w:tplc="B11AC0B0">
      <w:start w:val="1"/>
      <w:numFmt w:val="bullet"/>
      <w:lvlText w:val=""/>
      <w:lvlJc w:val="left"/>
      <w:pPr>
        <w:ind w:left="1463" w:hanging="360"/>
      </w:pPr>
      <w:rPr>
        <w:rFonts w:ascii="Wingdings" w:hAnsi="Wingdings" w:hint="default"/>
      </w:rPr>
    </w:lvl>
    <w:lvl w:ilvl="1" w:tplc="CE402806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E682B3F8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E20EEE9C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61DA8038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7FCE9490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BBBE0CCC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5F8AA6CA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4434E558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">
    <w:nsid w:val="588C3112"/>
    <w:multiLevelType w:val="hybridMultilevel"/>
    <w:tmpl w:val="790C5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C9468B"/>
    <w:multiLevelType w:val="hybridMultilevel"/>
    <w:tmpl w:val="2F02ACBC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BD58AF"/>
    <w:multiLevelType w:val="multilevel"/>
    <w:tmpl w:val="0B2A97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46"/>
    <w:rsid w:val="00020844"/>
    <w:rsid w:val="000343BF"/>
    <w:rsid w:val="000365B6"/>
    <w:rsid w:val="00046C06"/>
    <w:rsid w:val="00080B0F"/>
    <w:rsid w:val="000913C0"/>
    <w:rsid w:val="000B032E"/>
    <w:rsid w:val="000B3655"/>
    <w:rsid w:val="000C3C57"/>
    <w:rsid w:val="000D122B"/>
    <w:rsid w:val="000F37C9"/>
    <w:rsid w:val="000F3C65"/>
    <w:rsid w:val="0014591A"/>
    <w:rsid w:val="00176F78"/>
    <w:rsid w:val="002056EB"/>
    <w:rsid w:val="00207B83"/>
    <w:rsid w:val="00215FC1"/>
    <w:rsid w:val="00223718"/>
    <w:rsid w:val="002411E8"/>
    <w:rsid w:val="002578E9"/>
    <w:rsid w:val="0027752A"/>
    <w:rsid w:val="00292B9D"/>
    <w:rsid w:val="002C0897"/>
    <w:rsid w:val="002C7F9B"/>
    <w:rsid w:val="003161A6"/>
    <w:rsid w:val="003A6F51"/>
    <w:rsid w:val="003B4EF4"/>
    <w:rsid w:val="003D70D5"/>
    <w:rsid w:val="003E685A"/>
    <w:rsid w:val="0041568F"/>
    <w:rsid w:val="00421B50"/>
    <w:rsid w:val="004227C5"/>
    <w:rsid w:val="004528C3"/>
    <w:rsid w:val="00455D68"/>
    <w:rsid w:val="004674DE"/>
    <w:rsid w:val="00473403"/>
    <w:rsid w:val="004D7F65"/>
    <w:rsid w:val="004E2A01"/>
    <w:rsid w:val="00533B0B"/>
    <w:rsid w:val="005424C3"/>
    <w:rsid w:val="00571748"/>
    <w:rsid w:val="00596CFF"/>
    <w:rsid w:val="006013AF"/>
    <w:rsid w:val="00657746"/>
    <w:rsid w:val="00677033"/>
    <w:rsid w:val="00682755"/>
    <w:rsid w:val="00683DC8"/>
    <w:rsid w:val="006A2597"/>
    <w:rsid w:val="006A66FD"/>
    <w:rsid w:val="006C33F6"/>
    <w:rsid w:val="006F4DE1"/>
    <w:rsid w:val="007007F5"/>
    <w:rsid w:val="00713DF3"/>
    <w:rsid w:val="00721498"/>
    <w:rsid w:val="00736620"/>
    <w:rsid w:val="00744094"/>
    <w:rsid w:val="007701FA"/>
    <w:rsid w:val="00772278"/>
    <w:rsid w:val="00783C07"/>
    <w:rsid w:val="00795071"/>
    <w:rsid w:val="00795BF2"/>
    <w:rsid w:val="007A4162"/>
    <w:rsid w:val="007A7712"/>
    <w:rsid w:val="007F4162"/>
    <w:rsid w:val="007F4730"/>
    <w:rsid w:val="008014BB"/>
    <w:rsid w:val="00801CA3"/>
    <w:rsid w:val="008475D7"/>
    <w:rsid w:val="0087431B"/>
    <w:rsid w:val="00880594"/>
    <w:rsid w:val="00883481"/>
    <w:rsid w:val="00886DC1"/>
    <w:rsid w:val="008A3FCD"/>
    <w:rsid w:val="008B43DD"/>
    <w:rsid w:val="008D2672"/>
    <w:rsid w:val="008D5A52"/>
    <w:rsid w:val="008E7CEA"/>
    <w:rsid w:val="00904A9F"/>
    <w:rsid w:val="00950315"/>
    <w:rsid w:val="009505E6"/>
    <w:rsid w:val="00957445"/>
    <w:rsid w:val="009643B0"/>
    <w:rsid w:val="0097050A"/>
    <w:rsid w:val="0099453E"/>
    <w:rsid w:val="00994C4B"/>
    <w:rsid w:val="009B6DFD"/>
    <w:rsid w:val="00A2288B"/>
    <w:rsid w:val="00A24362"/>
    <w:rsid w:val="00A419B9"/>
    <w:rsid w:val="00A5107F"/>
    <w:rsid w:val="00A605C9"/>
    <w:rsid w:val="00AE6CB0"/>
    <w:rsid w:val="00B53423"/>
    <w:rsid w:val="00BA0577"/>
    <w:rsid w:val="00BB5E28"/>
    <w:rsid w:val="00BE29A7"/>
    <w:rsid w:val="00BE467A"/>
    <w:rsid w:val="00C00DC6"/>
    <w:rsid w:val="00C0236D"/>
    <w:rsid w:val="00C66925"/>
    <w:rsid w:val="00D239CE"/>
    <w:rsid w:val="00D97A4E"/>
    <w:rsid w:val="00DA5C3B"/>
    <w:rsid w:val="00DB502C"/>
    <w:rsid w:val="00DC11B9"/>
    <w:rsid w:val="00DD5822"/>
    <w:rsid w:val="00DD5F2B"/>
    <w:rsid w:val="00E67A80"/>
    <w:rsid w:val="00EB4A55"/>
    <w:rsid w:val="00EC67A9"/>
    <w:rsid w:val="00ED6F0C"/>
    <w:rsid w:val="00F0240B"/>
    <w:rsid w:val="00F15178"/>
    <w:rsid w:val="00F220D3"/>
    <w:rsid w:val="00F24045"/>
    <w:rsid w:val="00F8683C"/>
    <w:rsid w:val="00F92A8C"/>
    <w:rsid w:val="00FE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7EB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498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6D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57746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57746"/>
    <w:rPr>
      <w:rFonts w:ascii="Arial" w:eastAsia="Times New Roman" w:hAnsi="Arial" w:cs="Arial"/>
      <w:b/>
      <w:bCs/>
      <w:i/>
      <w:iCs/>
      <w:sz w:val="28"/>
      <w:szCs w:val="28"/>
      <w:lang w:eastAsia="lv-LV"/>
    </w:rPr>
  </w:style>
  <w:style w:type="paragraph" w:customStyle="1" w:styleId="naisf14pt">
    <w:name w:val="naisf + 14pt"/>
    <w:basedOn w:val="Normal"/>
    <w:link w:val="naisf14ptRakstz"/>
    <w:rsid w:val="00657746"/>
    <w:pPr>
      <w:ind w:right="57" w:firstLine="709"/>
    </w:pPr>
    <w:rPr>
      <w:rFonts w:eastAsia="Times New Roman" w:cs="Times New Roman"/>
      <w:sz w:val="28"/>
      <w:szCs w:val="24"/>
      <w:lang w:eastAsia="lv-LV"/>
    </w:rPr>
  </w:style>
  <w:style w:type="character" w:customStyle="1" w:styleId="naisf14ptRakstz">
    <w:name w:val="naisf + 14pt Rakstz."/>
    <w:link w:val="naisf14pt"/>
    <w:rsid w:val="00657746"/>
    <w:rPr>
      <w:rFonts w:ascii="Times New Roman" w:eastAsia="Times New Roman" w:hAnsi="Times New Roman" w:cs="Times New Roman"/>
      <w:sz w:val="28"/>
      <w:szCs w:val="24"/>
      <w:lang w:eastAsia="lv-LV"/>
    </w:rPr>
  </w:style>
  <w:style w:type="paragraph" w:styleId="NoSpacing">
    <w:name w:val="No Spacing"/>
    <w:uiPriority w:val="1"/>
    <w:qFormat/>
    <w:rsid w:val="00657746"/>
    <w:pPr>
      <w:spacing w:after="0" w:line="240" w:lineRule="auto"/>
    </w:pPr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A66FD"/>
    <w:pPr>
      <w:widowControl w:val="0"/>
      <w:spacing w:after="200" w:line="276" w:lineRule="auto"/>
      <w:jc w:val="left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66FD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6A66FD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886D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D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DC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475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75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75D7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75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75D7"/>
    <w:rPr>
      <w:rFonts w:ascii="Times New Roman" w:hAnsi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96CFF"/>
    <w:pPr>
      <w:ind w:left="720"/>
      <w:contextualSpacing/>
    </w:pPr>
  </w:style>
  <w:style w:type="paragraph" w:customStyle="1" w:styleId="Standard">
    <w:name w:val="Standard"/>
    <w:rsid w:val="0077227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498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6D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57746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57746"/>
    <w:rPr>
      <w:rFonts w:ascii="Arial" w:eastAsia="Times New Roman" w:hAnsi="Arial" w:cs="Arial"/>
      <w:b/>
      <w:bCs/>
      <w:i/>
      <w:iCs/>
      <w:sz w:val="28"/>
      <w:szCs w:val="28"/>
      <w:lang w:eastAsia="lv-LV"/>
    </w:rPr>
  </w:style>
  <w:style w:type="paragraph" w:customStyle="1" w:styleId="naisf14pt">
    <w:name w:val="naisf + 14pt"/>
    <w:basedOn w:val="Normal"/>
    <w:link w:val="naisf14ptRakstz"/>
    <w:rsid w:val="00657746"/>
    <w:pPr>
      <w:ind w:right="57" w:firstLine="709"/>
    </w:pPr>
    <w:rPr>
      <w:rFonts w:eastAsia="Times New Roman" w:cs="Times New Roman"/>
      <w:sz w:val="28"/>
      <w:szCs w:val="24"/>
      <w:lang w:eastAsia="lv-LV"/>
    </w:rPr>
  </w:style>
  <w:style w:type="character" w:customStyle="1" w:styleId="naisf14ptRakstz">
    <w:name w:val="naisf + 14pt Rakstz."/>
    <w:link w:val="naisf14pt"/>
    <w:rsid w:val="00657746"/>
    <w:rPr>
      <w:rFonts w:ascii="Times New Roman" w:eastAsia="Times New Roman" w:hAnsi="Times New Roman" w:cs="Times New Roman"/>
      <w:sz w:val="28"/>
      <w:szCs w:val="24"/>
      <w:lang w:eastAsia="lv-LV"/>
    </w:rPr>
  </w:style>
  <w:style w:type="paragraph" w:styleId="NoSpacing">
    <w:name w:val="No Spacing"/>
    <w:uiPriority w:val="1"/>
    <w:qFormat/>
    <w:rsid w:val="00657746"/>
    <w:pPr>
      <w:spacing w:after="0" w:line="240" w:lineRule="auto"/>
    </w:pPr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A66FD"/>
    <w:pPr>
      <w:widowControl w:val="0"/>
      <w:spacing w:after="200" w:line="276" w:lineRule="auto"/>
      <w:jc w:val="left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66FD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6A66FD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886D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D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DC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475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75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75D7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75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75D7"/>
    <w:rPr>
      <w:rFonts w:ascii="Times New Roman" w:hAnsi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96CFF"/>
    <w:pPr>
      <w:ind w:left="720"/>
      <w:contextualSpacing/>
    </w:pPr>
  </w:style>
  <w:style w:type="paragraph" w:customStyle="1" w:styleId="Standard">
    <w:name w:val="Standard"/>
    <w:rsid w:val="0077227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C5DCD-5370-4B2C-A642-56A4FC27B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1312</Words>
  <Characters>748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ZM</dc:creator>
  <cp:lastModifiedBy>Reinis Mellis</cp:lastModifiedBy>
  <cp:revision>18</cp:revision>
  <cp:lastPrinted>2019-03-13T14:01:00Z</cp:lastPrinted>
  <dcterms:created xsi:type="dcterms:W3CDTF">2020-05-18T13:06:00Z</dcterms:created>
  <dcterms:modified xsi:type="dcterms:W3CDTF">2021-04-16T12:24:00Z</dcterms:modified>
</cp:coreProperties>
</file>